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00" w:type="pct"/>
        <w:jc w:val="righ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032"/>
      </w:tblGrid>
      <w:tr w:rsidR="00714AF6" w:rsidRPr="00045830" w14:paraId="52897373" w14:textId="77777777" w:rsidTr="295C6C9A">
        <w:trPr>
          <w:jc w:val="right"/>
        </w:trPr>
        <w:tc>
          <w:tcPr>
            <w:tcW w:w="0" w:type="auto"/>
          </w:tcPr>
          <w:p w14:paraId="6C429CE2" w14:textId="77777777" w:rsidR="00714AF6" w:rsidRPr="00045830" w:rsidRDefault="00714AF6" w:rsidP="00714AF6">
            <w:pPr>
              <w:pStyle w:val="NoSpacing"/>
              <w:jc w:val="center"/>
              <w:rPr>
                <w:rFonts w:eastAsiaTheme="majorEastAsia" w:cstheme="minorHAnsi"/>
                <w:sz w:val="72"/>
                <w:szCs w:val="72"/>
              </w:rPr>
            </w:pPr>
            <w:bookmarkStart w:id="0" w:name="_GoBack"/>
            <w:bookmarkEnd w:id="0"/>
            <w:r>
              <w:rPr>
                <w:rFonts w:eastAsiaTheme="majorEastAsia" w:cstheme="minorHAnsi"/>
                <w:noProof/>
                <w:sz w:val="72"/>
                <w:szCs w:val="72"/>
                <w:lang w:val="en-US"/>
              </w:rPr>
              <w:drawing>
                <wp:inline distT="0" distB="0" distL="0" distR="0" wp14:anchorId="1200DC16" wp14:editId="4607F9EE">
                  <wp:extent cx="2269490" cy="198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F.png"/>
                          <pic:cNvPicPr/>
                        </pic:nvPicPr>
                        <pic:blipFill>
                          <a:blip r:embed="rId11">
                            <a:extLst>
                              <a:ext uri="{28A0092B-C50C-407E-A947-70E740481C1C}">
                                <a14:useLocalDpi xmlns:a14="http://schemas.microsoft.com/office/drawing/2010/main" val="0"/>
                              </a:ext>
                            </a:extLst>
                          </a:blip>
                          <a:stretch>
                            <a:fillRect/>
                          </a:stretch>
                        </pic:blipFill>
                        <pic:spPr>
                          <a:xfrm>
                            <a:off x="0" y="0"/>
                            <a:ext cx="2269490" cy="1989455"/>
                          </a:xfrm>
                          <a:prstGeom prst="rect">
                            <a:avLst/>
                          </a:prstGeom>
                        </pic:spPr>
                      </pic:pic>
                    </a:graphicData>
                  </a:graphic>
                </wp:inline>
              </w:drawing>
            </w:r>
          </w:p>
        </w:tc>
      </w:tr>
      <w:tr w:rsidR="00714AF6" w:rsidRPr="00045830" w14:paraId="03415136" w14:textId="77777777" w:rsidTr="295C6C9A">
        <w:trPr>
          <w:jc w:val="right"/>
        </w:trPr>
        <w:sdt>
          <w:sdtPr>
            <w:rPr>
              <w:rStyle w:val="Strong"/>
              <w:rFonts w:cstheme="minorHAnsi"/>
              <w:color w:val="C00000"/>
            </w:rPr>
            <w:alias w:val="Subtitle"/>
            <w:id w:val="13553153"/>
            <w:dataBinding w:prefixMappings="xmlns:ns0='http://schemas.openxmlformats.org/package/2006/metadata/core-properties' xmlns:ns1='http://purl.org/dc/elements/1.1/'" w:xpath="/ns0:coreProperties[1]/ns1:subject[1]" w:storeItemID="{6C3C8BC8-F283-45AE-878A-BAB7291924A1}"/>
            <w:text/>
          </w:sdtPr>
          <w:sdtEndPr>
            <w:rPr>
              <w:rStyle w:val="Strong"/>
            </w:rPr>
          </w:sdtEndPr>
          <w:sdtContent>
            <w:tc>
              <w:tcPr>
                <w:tcW w:w="0" w:type="auto"/>
              </w:tcPr>
              <w:p w14:paraId="7E1EEB99" w14:textId="77777777" w:rsidR="00714AF6" w:rsidRPr="00045830" w:rsidRDefault="00C57C62" w:rsidP="00291726">
                <w:pPr>
                  <w:pStyle w:val="Title"/>
                  <w:rPr>
                    <w:sz w:val="40"/>
                    <w:szCs w:val="40"/>
                  </w:rPr>
                </w:pPr>
                <w:r>
                  <w:rPr>
                    <w:rStyle w:val="Strong"/>
                    <w:rFonts w:cstheme="minorHAnsi"/>
                    <w:color w:val="C00000"/>
                  </w:rPr>
                  <w:t>Changing Members policy</w:t>
                </w:r>
              </w:p>
            </w:tc>
          </w:sdtContent>
        </w:sdt>
      </w:tr>
      <w:tr w:rsidR="00714AF6" w:rsidRPr="00045830" w14:paraId="3B0162FC" w14:textId="77777777" w:rsidTr="295C6C9A">
        <w:trPr>
          <w:jc w:val="right"/>
        </w:trPr>
        <w:tc>
          <w:tcPr>
            <w:tcW w:w="0" w:type="auto"/>
          </w:tcPr>
          <w:p w14:paraId="7BD52535" w14:textId="687C6450" w:rsidR="00714AF6" w:rsidRPr="008C1BCE" w:rsidRDefault="295C6C9A" w:rsidP="295C6C9A">
            <w:pPr>
              <w:pStyle w:val="NoSpacing"/>
              <w:jc w:val="center"/>
              <w:rPr>
                <w:rFonts w:cstheme="minorBidi"/>
                <w:b/>
                <w:bCs/>
                <w:sz w:val="20"/>
                <w:szCs w:val="20"/>
              </w:rPr>
            </w:pPr>
            <w:r w:rsidRPr="295C6C9A">
              <w:rPr>
                <w:rFonts w:cstheme="minorBidi"/>
                <w:b/>
                <w:bCs/>
                <w:sz w:val="20"/>
                <w:szCs w:val="20"/>
              </w:rPr>
              <w:t>February 6, 2019</w:t>
            </w:r>
          </w:p>
        </w:tc>
      </w:tr>
    </w:tbl>
    <w:p w14:paraId="3F3F2A59" w14:textId="77777777" w:rsidR="00257665" w:rsidRDefault="00257665" w:rsidP="00714AF6">
      <w:pPr>
        <w:shd w:val="clear" w:color="auto" w:fill="FFFFFF"/>
        <w:spacing w:before="100" w:beforeAutospacing="1" w:after="75"/>
        <w:contextualSpacing/>
        <w:rPr>
          <w:rFonts w:asciiTheme="minorHAnsi" w:hAnsiTheme="minorHAnsi"/>
          <w:color w:val="000000"/>
          <w:sz w:val="22"/>
          <w:szCs w:val="22"/>
          <w:lang w:val="en"/>
        </w:rPr>
        <w:sectPr w:rsidR="00257665" w:rsidSect="00A82053">
          <w:headerReference w:type="even" r:id="rId12"/>
          <w:headerReference w:type="default" r:id="rId13"/>
          <w:footerReference w:type="even" r:id="rId14"/>
          <w:footerReference w:type="default" r:id="rId15"/>
          <w:headerReference w:type="first" r:id="rId16"/>
          <w:footerReference w:type="first" r:id="rId17"/>
          <w:pgSz w:w="12240" w:h="15840" w:code="1"/>
          <w:pgMar w:top="1296" w:right="1080" w:bottom="1440" w:left="1080" w:header="0" w:footer="706" w:gutter="0"/>
          <w:cols w:space="708"/>
          <w:titlePg/>
          <w:docGrid w:linePitch="360"/>
        </w:sectPr>
      </w:pPr>
    </w:p>
    <w:p w14:paraId="75487923" w14:textId="7958A044" w:rsidR="00C57C62" w:rsidRDefault="00C57C62" w:rsidP="00C57C62">
      <w:pPr>
        <w:pStyle w:val="ListParagraph"/>
      </w:pPr>
      <w:r>
        <w:t>general Philosophy</w:t>
      </w:r>
    </w:p>
    <w:p w14:paraId="785C27A0" w14:textId="59BF6493" w:rsidR="00C57C62" w:rsidRDefault="00C57C62" w:rsidP="00C57C62">
      <w:pPr>
        <w:pStyle w:val="List"/>
      </w:pPr>
      <w:r>
        <w:t>The Ontario Hockey Federation</w:t>
      </w:r>
      <w:r w:rsidR="006804E2">
        <w:t xml:space="preserve"> (OHF)</w:t>
      </w:r>
      <w:r>
        <w:t xml:space="preserve"> is made up of seven equal Members that are responsible collectively for the governance and delivery of programming to the player</w:t>
      </w:r>
      <w:r w:rsidR="00453053">
        <w:t>s</w:t>
      </w:r>
      <w:r>
        <w:t xml:space="preserve"> in partnership with the local Minor Hockey Associations, Clubs and Teams.</w:t>
      </w:r>
      <w:r w:rsidR="00291700">
        <w:t xml:space="preserve">  Collectively the Members, </w:t>
      </w:r>
      <w:r w:rsidR="00715FA8">
        <w:t>Minor</w:t>
      </w:r>
      <w:r w:rsidR="006C0744">
        <w:t xml:space="preserve"> Hockey Associations, Clubs and Teams are the Stakeholders in the delivery of hockey in the OHF.</w:t>
      </w:r>
    </w:p>
    <w:p w14:paraId="16C9D944" w14:textId="31D911B7" w:rsidR="00C57C62" w:rsidRDefault="00C57C62" w:rsidP="00C57C62">
      <w:pPr>
        <w:pStyle w:val="List"/>
      </w:pPr>
      <w:r>
        <w:t xml:space="preserve">The </w:t>
      </w:r>
      <w:r w:rsidR="006804E2">
        <w:t>OHF</w:t>
      </w:r>
      <w:r>
        <w:t xml:space="preserve"> believes in stability within i</w:t>
      </w:r>
      <w:r w:rsidR="006C0744">
        <w:t>ts S</w:t>
      </w:r>
      <w:r>
        <w:t>takeholders as well as accountability of the</w:t>
      </w:r>
      <w:r w:rsidR="006C0744">
        <w:t xml:space="preserve"> S</w:t>
      </w:r>
      <w:r>
        <w:t>takeholders</w:t>
      </w:r>
      <w:r w:rsidR="006C0744">
        <w:t xml:space="preserve"> to each other in the governance and delivery of hockey in the OHF.</w:t>
      </w:r>
    </w:p>
    <w:p w14:paraId="462BEEFF" w14:textId="344F3223" w:rsidR="006804E2" w:rsidRDefault="00453053" w:rsidP="00C57C62">
      <w:pPr>
        <w:pStyle w:val="List"/>
      </w:pPr>
      <w:r>
        <w:t>Accordingly, where issues arise within a Member organization, these issues are best resolved internally within the Member organization, without resulting in a Minor Hockey Association, Team or Club changing Member.</w:t>
      </w:r>
    </w:p>
    <w:p w14:paraId="4B33A875" w14:textId="77777777" w:rsidR="001F6C3F" w:rsidRPr="000020CE" w:rsidRDefault="00453053" w:rsidP="001F6C3F">
      <w:pPr>
        <w:pStyle w:val="List"/>
      </w:pPr>
      <w:r>
        <w:t>Notwithstanding the foregoing, issues may arise from time to time that are best resolved by a Minor Hockey Association, Club or Team changing Member.</w:t>
      </w:r>
      <w:r w:rsidR="001F6C3F" w:rsidRPr="001F6C3F">
        <w:t xml:space="preserve"> </w:t>
      </w:r>
    </w:p>
    <w:p w14:paraId="114F8B01" w14:textId="77777777" w:rsidR="0015203D" w:rsidRDefault="001F6C3F" w:rsidP="000020CE">
      <w:pPr>
        <w:pStyle w:val="List"/>
      </w:pPr>
      <w:r>
        <w:t xml:space="preserve">It is recognized that governance decisions pertaining to a change of membership can be difficult. The decision-maker must weigh among other things: </w:t>
      </w:r>
    </w:p>
    <w:p w14:paraId="4AB9C3B2" w14:textId="38A61027" w:rsidR="001F6C3F" w:rsidRPr="000020CE" w:rsidRDefault="00215F60" w:rsidP="0015203D">
      <w:pPr>
        <w:pStyle w:val="List2"/>
      </w:pPr>
      <w:r>
        <w:t>Any change of Member application may give rise to competing interests</w:t>
      </w:r>
      <w:r w:rsidR="001F6C3F">
        <w:t xml:space="preserve"> </w:t>
      </w:r>
      <w:r>
        <w:t>as between the Applicant</w:t>
      </w:r>
      <w:r w:rsidR="001F6C3F">
        <w:t xml:space="preserve"> organization, its players</w:t>
      </w:r>
      <w:r>
        <w:t xml:space="preserve">, the current Member, the prospective Member and </w:t>
      </w:r>
      <w:r w:rsidR="001F6C3F">
        <w:t>their families</w:t>
      </w:r>
      <w:r w:rsidR="005949BC">
        <w:t>,</w:t>
      </w:r>
      <w:r w:rsidR="7BF63049">
        <w:t xml:space="preserve"> </w:t>
      </w:r>
      <w:r w:rsidR="005949BC">
        <w:t xml:space="preserve">and </w:t>
      </w:r>
      <w:r>
        <w:t>other Members</w:t>
      </w:r>
      <w:r w:rsidR="001F6C3F" w:rsidDel="00215F60">
        <w:t>;</w:t>
      </w:r>
    </w:p>
    <w:p w14:paraId="5395733B" w14:textId="3C7ECC80" w:rsidR="001F6C3F" w:rsidRDefault="00215F60" w:rsidP="0015203D">
      <w:pPr>
        <w:pStyle w:val="List2"/>
      </w:pPr>
      <w:r>
        <w:lastRenderedPageBreak/>
        <w:t>Any change of Member application may also give rise to potential impacts upon growing the sport within the OHF jurisdiction, retention of players within the OHF jurisdiction and best aligning the organization of hockey relative to current population densities within the OHF jurisdiction.</w:t>
      </w:r>
    </w:p>
    <w:p w14:paraId="45BE09EB" w14:textId="77777777" w:rsidR="000020CE" w:rsidRDefault="000020CE" w:rsidP="000020CE">
      <w:pPr>
        <w:pStyle w:val="List"/>
      </w:pPr>
      <w:r>
        <w:t xml:space="preserve">Having regard to 1.5.1 and 1.5.2 the OHF Board of Directors is best positioned to make a decision with regard to any change of Member application that best balances the competing interests in a way that reflects the organizational imperatives within the OHF jurisdiction. </w:t>
      </w:r>
    </w:p>
    <w:p w14:paraId="4D3E3A26" w14:textId="7D3AA414" w:rsidR="00453053" w:rsidRPr="00453053" w:rsidRDefault="00453053" w:rsidP="00DE5A0F">
      <w:pPr>
        <w:pStyle w:val="List"/>
        <w:tabs>
          <w:tab w:val="clear" w:pos="936"/>
          <w:tab w:val="num" w:pos="990"/>
        </w:tabs>
        <w:ind w:left="990"/>
        <w:rPr>
          <w:rFonts w:cstheme="minorBidi"/>
        </w:rPr>
      </w:pPr>
      <w:r>
        <w:t>Consistent with the foregoing, the following serves as the OHF policy/process to be applied where there is a request by a Minor Hockey Association, Club or Team to change Member.</w:t>
      </w:r>
    </w:p>
    <w:p w14:paraId="310BAA9E" w14:textId="77777777" w:rsidR="00A93EFD" w:rsidRDefault="00A93EFD" w:rsidP="00A93EFD">
      <w:pPr>
        <w:pStyle w:val="Heading1"/>
        <w:rPr>
          <w:rFonts w:eastAsia="Arial"/>
        </w:rPr>
      </w:pPr>
      <w:r>
        <w:rPr>
          <w:rFonts w:eastAsia="Arial"/>
          <w:w w:val="103"/>
        </w:rPr>
        <w:t>DEFINITIONS:</w:t>
      </w:r>
    </w:p>
    <w:p w14:paraId="49CD5594" w14:textId="08F3BA41" w:rsidR="00453053" w:rsidRDefault="00453053" w:rsidP="00A93EFD">
      <w:pPr>
        <w:pStyle w:val="List"/>
        <w:rPr>
          <w:rFonts w:eastAsia="Arial"/>
        </w:rPr>
      </w:pPr>
      <w:r w:rsidRPr="00453053">
        <w:rPr>
          <w:b/>
        </w:rPr>
        <w:t>Member:</w:t>
      </w:r>
      <w:r>
        <w:t xml:space="preserve"> a Member of the OHF as identified at 4.1 of the OHF By-laws</w:t>
      </w:r>
    </w:p>
    <w:p w14:paraId="0BD916B4" w14:textId="7DEB7ECD" w:rsidR="00396A75" w:rsidRDefault="00396A75" w:rsidP="00A93EFD">
      <w:pPr>
        <w:pStyle w:val="List"/>
        <w:rPr>
          <w:rFonts w:eastAsia="Arial"/>
        </w:rPr>
      </w:pPr>
      <w:r w:rsidRPr="00453053">
        <w:rPr>
          <w:rFonts w:eastAsia="Arial"/>
          <w:b/>
        </w:rPr>
        <w:t>Applicant:</w:t>
      </w:r>
      <w:r>
        <w:rPr>
          <w:rFonts w:eastAsia="Arial"/>
        </w:rPr>
        <w:t xml:space="preserve">  the Minor Hockey Association, Club or Team that </w:t>
      </w:r>
      <w:r w:rsidR="00453053">
        <w:rPr>
          <w:rFonts w:eastAsia="Arial"/>
        </w:rPr>
        <w:t xml:space="preserve">applies to change from the Member to which it currently belongs </w:t>
      </w:r>
      <w:r>
        <w:rPr>
          <w:rFonts w:eastAsia="Arial"/>
        </w:rPr>
        <w:t>to another Member.</w:t>
      </w:r>
    </w:p>
    <w:p w14:paraId="70ED1AAD" w14:textId="2E371340" w:rsidR="00453053" w:rsidRPr="00453053" w:rsidRDefault="00453053" w:rsidP="00A93EFD">
      <w:pPr>
        <w:pStyle w:val="List"/>
        <w:rPr>
          <w:rFonts w:eastAsia="Arial"/>
        </w:rPr>
      </w:pPr>
      <w:r w:rsidRPr="00453053">
        <w:rPr>
          <w:b/>
        </w:rPr>
        <w:t>Current Member:</w:t>
      </w:r>
      <w:r>
        <w:t xml:space="preserve"> the Member to which the Applicant currently belongs but seeks to leave.</w:t>
      </w:r>
    </w:p>
    <w:p w14:paraId="7434F20F" w14:textId="118508F9" w:rsidR="00453053" w:rsidRDefault="00453053" w:rsidP="00A93EFD">
      <w:pPr>
        <w:pStyle w:val="List"/>
        <w:rPr>
          <w:rFonts w:eastAsia="Arial"/>
        </w:rPr>
      </w:pPr>
      <w:r w:rsidRPr="00453053">
        <w:rPr>
          <w:b/>
        </w:rPr>
        <w:t>Prospective Member:</w:t>
      </w:r>
      <w:r>
        <w:t xml:space="preserve"> the Member to which the Applicant seeks to belong</w:t>
      </w:r>
    </w:p>
    <w:p w14:paraId="131BBACA" w14:textId="34A81785" w:rsidR="00396A75" w:rsidRPr="00396A75" w:rsidRDefault="00396A75" w:rsidP="00A93EFD">
      <w:pPr>
        <w:pStyle w:val="List"/>
        <w:rPr>
          <w:rFonts w:eastAsia="Arial"/>
        </w:rPr>
      </w:pPr>
      <w:r w:rsidRPr="00453053">
        <w:rPr>
          <w:rFonts w:eastAsia="Arial"/>
          <w:b/>
        </w:rPr>
        <w:t>Application:</w:t>
      </w:r>
      <w:r>
        <w:rPr>
          <w:rFonts w:eastAsia="Arial"/>
        </w:rPr>
        <w:t xml:space="preserve">  the formal </w:t>
      </w:r>
      <w:r w:rsidR="00453053">
        <w:rPr>
          <w:rFonts w:eastAsia="Arial"/>
        </w:rPr>
        <w:t>application submitted</w:t>
      </w:r>
      <w:r>
        <w:rPr>
          <w:rFonts w:eastAsia="Arial"/>
        </w:rPr>
        <w:t xml:space="preserve"> by the Applicant </w:t>
      </w:r>
      <w:r w:rsidR="00453053">
        <w:rPr>
          <w:rFonts w:eastAsia="Arial"/>
        </w:rPr>
        <w:t xml:space="preserve">in accord with </w:t>
      </w:r>
      <w:r w:rsidR="00056334">
        <w:rPr>
          <w:rFonts w:eastAsia="Arial"/>
        </w:rPr>
        <w:t>4</w:t>
      </w:r>
      <w:r w:rsidR="00453053">
        <w:rPr>
          <w:rFonts w:eastAsia="Arial"/>
        </w:rPr>
        <w:t>.3 herein.</w:t>
      </w:r>
    </w:p>
    <w:p w14:paraId="55BF5579" w14:textId="407A7E86" w:rsidR="00A93EFD" w:rsidRPr="007C1545" w:rsidRDefault="00A93EFD" w:rsidP="00A93EFD">
      <w:pPr>
        <w:pStyle w:val="List"/>
        <w:rPr>
          <w:rFonts w:eastAsia="Arial"/>
        </w:rPr>
      </w:pPr>
      <w:r>
        <w:rPr>
          <w:rFonts w:eastAsia="Arial"/>
          <w:b/>
          <w:bCs/>
          <w:u w:val="thick" w:color="000000"/>
        </w:rPr>
        <w:t>Member</w:t>
      </w:r>
      <w:r>
        <w:rPr>
          <w:rFonts w:eastAsia="Arial"/>
          <w:b/>
          <w:bCs/>
          <w:spacing w:val="39"/>
          <w:u w:val="thick" w:color="000000"/>
        </w:rPr>
        <w:t xml:space="preserve"> </w:t>
      </w:r>
      <w:r>
        <w:rPr>
          <w:rFonts w:eastAsia="Arial"/>
          <w:b/>
          <w:bCs/>
          <w:u w:val="thick" w:color="000000"/>
        </w:rPr>
        <w:t>in</w:t>
      </w:r>
      <w:r>
        <w:rPr>
          <w:rFonts w:eastAsia="Arial"/>
          <w:b/>
          <w:bCs/>
          <w:spacing w:val="3"/>
          <w:u w:val="thick" w:color="000000"/>
        </w:rPr>
        <w:t xml:space="preserve"> </w:t>
      </w:r>
      <w:r>
        <w:rPr>
          <w:rFonts w:eastAsia="Arial"/>
          <w:b/>
          <w:bCs/>
          <w:u w:val="thick" w:color="000000"/>
        </w:rPr>
        <w:t>Good</w:t>
      </w:r>
      <w:r>
        <w:rPr>
          <w:rFonts w:eastAsia="Arial"/>
          <w:b/>
          <w:bCs/>
          <w:spacing w:val="22"/>
          <w:u w:val="thick" w:color="000000"/>
        </w:rPr>
        <w:t xml:space="preserve"> </w:t>
      </w:r>
      <w:r>
        <w:rPr>
          <w:rFonts w:eastAsia="Arial"/>
          <w:b/>
          <w:bCs/>
          <w:u w:val="thick" w:color="000000"/>
        </w:rPr>
        <w:t>Standing:</w:t>
      </w:r>
      <w:r>
        <w:rPr>
          <w:rFonts w:eastAsia="Arial"/>
          <w:b/>
          <w:bCs/>
        </w:rPr>
        <w:t xml:space="preserve"> </w:t>
      </w:r>
      <w:r>
        <w:rPr>
          <w:rFonts w:eastAsia="Arial"/>
          <w:b/>
          <w:bCs/>
          <w:spacing w:val="18"/>
        </w:rPr>
        <w:t xml:space="preserve"> </w:t>
      </w:r>
      <w:r>
        <w:rPr>
          <w:rFonts w:eastAsia="Arial"/>
        </w:rPr>
        <w:t>a</w:t>
      </w:r>
      <w:r w:rsidR="00396A75">
        <w:rPr>
          <w:rFonts w:eastAsia="Arial"/>
          <w:spacing w:val="5"/>
        </w:rPr>
        <w:t xml:space="preserve"> member of a Member</w:t>
      </w:r>
      <w:r>
        <w:rPr>
          <w:rFonts w:eastAsia="Arial"/>
          <w:spacing w:val="19"/>
        </w:rPr>
        <w:t xml:space="preserve"> </w:t>
      </w:r>
      <w:r>
        <w:rPr>
          <w:rFonts w:eastAsia="Arial"/>
        </w:rPr>
        <w:t>who</w:t>
      </w:r>
      <w:r>
        <w:rPr>
          <w:rFonts w:eastAsia="Arial"/>
          <w:spacing w:val="17"/>
        </w:rPr>
        <w:t xml:space="preserve"> </w:t>
      </w:r>
      <w:r w:rsidR="00396A75">
        <w:rPr>
          <w:rFonts w:eastAsia="Arial"/>
        </w:rPr>
        <w:t>is current with</w:t>
      </w:r>
      <w:r>
        <w:rPr>
          <w:rFonts w:eastAsia="Arial"/>
          <w:spacing w:val="7"/>
        </w:rPr>
        <w:t xml:space="preserve"> </w:t>
      </w:r>
      <w:r>
        <w:rPr>
          <w:rFonts w:eastAsia="Arial"/>
        </w:rPr>
        <w:t>dues</w:t>
      </w:r>
      <w:r>
        <w:rPr>
          <w:rFonts w:eastAsia="Arial"/>
          <w:spacing w:val="45"/>
        </w:rPr>
        <w:t xml:space="preserve"> </w:t>
      </w:r>
      <w:r>
        <w:rPr>
          <w:rFonts w:eastAsia="Arial"/>
        </w:rPr>
        <w:t>or</w:t>
      </w:r>
      <w:r>
        <w:rPr>
          <w:rFonts w:eastAsia="Arial"/>
          <w:spacing w:val="30"/>
        </w:rPr>
        <w:t xml:space="preserve"> </w:t>
      </w:r>
      <w:r>
        <w:rPr>
          <w:rFonts w:eastAsia="Arial"/>
        </w:rPr>
        <w:t>other</w:t>
      </w:r>
      <w:r>
        <w:rPr>
          <w:rFonts w:eastAsia="Arial"/>
          <w:spacing w:val="21"/>
        </w:rPr>
        <w:t xml:space="preserve"> </w:t>
      </w:r>
      <w:r>
        <w:rPr>
          <w:rFonts w:eastAsia="Arial"/>
        </w:rPr>
        <w:t>fees</w:t>
      </w:r>
      <w:r>
        <w:rPr>
          <w:rFonts w:eastAsia="Arial"/>
          <w:spacing w:val="48"/>
        </w:rPr>
        <w:t xml:space="preserve"> </w:t>
      </w:r>
      <w:r>
        <w:rPr>
          <w:rFonts w:eastAsia="Arial"/>
        </w:rPr>
        <w:t>owing</w:t>
      </w:r>
      <w:r>
        <w:rPr>
          <w:rFonts w:eastAsia="Arial"/>
          <w:spacing w:val="30"/>
        </w:rPr>
        <w:t xml:space="preserve"> </w:t>
      </w:r>
      <w:r>
        <w:rPr>
          <w:rFonts w:eastAsia="Arial"/>
        </w:rPr>
        <w:t>to</w:t>
      </w:r>
      <w:r>
        <w:rPr>
          <w:rFonts w:eastAsia="Arial"/>
          <w:spacing w:val="31"/>
        </w:rPr>
        <w:t xml:space="preserve"> </w:t>
      </w:r>
      <w:r>
        <w:rPr>
          <w:rFonts w:eastAsia="Arial"/>
        </w:rPr>
        <w:t>the</w:t>
      </w:r>
      <w:r>
        <w:rPr>
          <w:rFonts w:eastAsia="Arial"/>
          <w:spacing w:val="31"/>
        </w:rPr>
        <w:t xml:space="preserve"> </w:t>
      </w:r>
      <w:r>
        <w:rPr>
          <w:rFonts w:eastAsia="Arial"/>
        </w:rPr>
        <w:t>Member</w:t>
      </w:r>
      <w:r>
        <w:rPr>
          <w:rFonts w:eastAsia="Arial"/>
          <w:spacing w:val="41"/>
        </w:rPr>
        <w:t xml:space="preserve"> </w:t>
      </w:r>
      <w:r>
        <w:rPr>
          <w:rFonts w:eastAsia="Arial"/>
        </w:rPr>
        <w:t>and</w:t>
      </w:r>
      <w:r>
        <w:rPr>
          <w:rFonts w:eastAsia="Arial"/>
          <w:spacing w:val="38"/>
        </w:rPr>
        <w:t xml:space="preserve"> </w:t>
      </w:r>
      <w:r>
        <w:rPr>
          <w:rFonts w:eastAsia="Arial"/>
        </w:rPr>
        <w:t>who</w:t>
      </w:r>
      <w:r>
        <w:rPr>
          <w:rFonts w:eastAsia="Arial"/>
          <w:spacing w:val="32"/>
        </w:rPr>
        <w:t xml:space="preserve"> </w:t>
      </w:r>
      <w:r>
        <w:rPr>
          <w:rFonts w:eastAsia="Arial"/>
        </w:rPr>
        <w:t>is</w:t>
      </w:r>
      <w:r>
        <w:rPr>
          <w:rFonts w:eastAsia="Arial"/>
          <w:spacing w:val="35"/>
        </w:rPr>
        <w:t xml:space="preserve"> </w:t>
      </w:r>
      <w:r>
        <w:rPr>
          <w:rFonts w:eastAsia="Arial"/>
        </w:rPr>
        <w:t>not</w:t>
      </w:r>
      <w:r>
        <w:rPr>
          <w:rFonts w:eastAsia="Arial"/>
          <w:spacing w:val="30"/>
        </w:rPr>
        <w:t xml:space="preserve"> </w:t>
      </w:r>
      <w:r>
        <w:rPr>
          <w:rFonts w:eastAsia="Arial"/>
        </w:rPr>
        <w:t>the</w:t>
      </w:r>
      <w:r>
        <w:rPr>
          <w:rFonts w:eastAsia="Arial"/>
          <w:spacing w:val="28"/>
        </w:rPr>
        <w:t xml:space="preserve"> </w:t>
      </w:r>
      <w:r>
        <w:rPr>
          <w:rFonts w:eastAsia="Arial"/>
        </w:rPr>
        <w:t>subject</w:t>
      </w:r>
      <w:r>
        <w:rPr>
          <w:rFonts w:eastAsia="Arial"/>
          <w:spacing w:val="45"/>
        </w:rPr>
        <w:t xml:space="preserve"> </w:t>
      </w:r>
      <w:r>
        <w:rPr>
          <w:rFonts w:eastAsia="Arial"/>
        </w:rPr>
        <w:t>of</w:t>
      </w:r>
      <w:r>
        <w:rPr>
          <w:rFonts w:eastAsia="Arial"/>
          <w:spacing w:val="35"/>
        </w:rPr>
        <w:t xml:space="preserve"> </w:t>
      </w:r>
      <w:r>
        <w:rPr>
          <w:rFonts w:eastAsia="Arial"/>
        </w:rPr>
        <w:t>a</w:t>
      </w:r>
      <w:r>
        <w:rPr>
          <w:rFonts w:eastAsia="Arial"/>
          <w:spacing w:val="22"/>
        </w:rPr>
        <w:t xml:space="preserve"> </w:t>
      </w:r>
      <w:r>
        <w:rPr>
          <w:rFonts w:eastAsia="Arial"/>
          <w:w w:val="104"/>
        </w:rPr>
        <w:t xml:space="preserve">disciplinary </w:t>
      </w:r>
      <w:r>
        <w:rPr>
          <w:rFonts w:eastAsia="Arial"/>
        </w:rPr>
        <w:t>investigation,</w:t>
      </w:r>
      <w:r>
        <w:rPr>
          <w:rFonts w:eastAsia="Arial"/>
          <w:spacing w:val="37"/>
        </w:rPr>
        <w:t xml:space="preserve"> </w:t>
      </w:r>
      <w:r>
        <w:rPr>
          <w:rFonts w:eastAsia="Arial"/>
        </w:rPr>
        <w:t>sanction</w:t>
      </w:r>
      <w:r>
        <w:rPr>
          <w:rFonts w:eastAsia="Arial"/>
          <w:spacing w:val="12"/>
        </w:rPr>
        <w:t xml:space="preserve"> </w:t>
      </w:r>
      <w:r>
        <w:rPr>
          <w:rFonts w:eastAsia="Arial"/>
        </w:rPr>
        <w:t>or</w:t>
      </w:r>
      <w:r>
        <w:rPr>
          <w:rFonts w:eastAsia="Arial"/>
          <w:spacing w:val="3"/>
        </w:rPr>
        <w:t xml:space="preserve"> </w:t>
      </w:r>
      <w:r>
        <w:rPr>
          <w:rFonts w:eastAsia="Arial"/>
        </w:rPr>
        <w:t>suspension</w:t>
      </w:r>
      <w:r>
        <w:rPr>
          <w:rFonts w:eastAsia="Arial"/>
          <w:spacing w:val="27"/>
        </w:rPr>
        <w:t xml:space="preserve"> </w:t>
      </w:r>
      <w:r>
        <w:rPr>
          <w:rFonts w:eastAsia="Arial"/>
        </w:rPr>
        <w:t>by</w:t>
      </w:r>
      <w:r>
        <w:rPr>
          <w:rFonts w:eastAsia="Arial"/>
          <w:spacing w:val="7"/>
        </w:rPr>
        <w:t xml:space="preserve"> </w:t>
      </w:r>
      <w:r>
        <w:rPr>
          <w:rFonts w:eastAsia="Arial"/>
        </w:rPr>
        <w:t>the</w:t>
      </w:r>
      <w:r>
        <w:rPr>
          <w:rFonts w:eastAsia="Arial"/>
          <w:spacing w:val="10"/>
        </w:rPr>
        <w:t xml:space="preserve"> </w:t>
      </w:r>
      <w:r w:rsidR="00794324">
        <w:rPr>
          <w:rFonts w:eastAsia="Arial"/>
          <w:spacing w:val="10"/>
        </w:rPr>
        <w:t xml:space="preserve">Current </w:t>
      </w:r>
      <w:r>
        <w:rPr>
          <w:rFonts w:eastAsia="Arial"/>
        </w:rPr>
        <w:t>Member</w:t>
      </w:r>
      <w:r>
        <w:rPr>
          <w:rFonts w:eastAsia="Arial"/>
          <w:spacing w:val="13"/>
        </w:rPr>
        <w:t xml:space="preserve"> </w:t>
      </w:r>
      <w:r>
        <w:rPr>
          <w:rFonts w:eastAsia="Arial"/>
        </w:rPr>
        <w:t>or</w:t>
      </w:r>
      <w:r>
        <w:rPr>
          <w:rFonts w:eastAsia="Arial"/>
          <w:spacing w:val="11"/>
        </w:rPr>
        <w:t xml:space="preserve"> </w:t>
      </w:r>
      <w:r>
        <w:rPr>
          <w:rFonts w:eastAsia="Arial"/>
        </w:rPr>
        <w:t>the</w:t>
      </w:r>
      <w:r>
        <w:rPr>
          <w:rFonts w:eastAsia="Arial"/>
          <w:spacing w:val="1"/>
        </w:rPr>
        <w:t xml:space="preserve"> </w:t>
      </w:r>
      <w:r>
        <w:rPr>
          <w:rFonts w:eastAsia="Arial"/>
          <w:w w:val="104"/>
        </w:rPr>
        <w:t>OHF.</w:t>
      </w:r>
    </w:p>
    <w:p w14:paraId="672C104F" w14:textId="7FA89708" w:rsidR="007C1545" w:rsidRDefault="007C1545" w:rsidP="00A93EFD">
      <w:pPr>
        <w:pStyle w:val="List"/>
        <w:rPr>
          <w:rFonts w:eastAsia="Arial"/>
        </w:rPr>
      </w:pPr>
      <w:r>
        <w:rPr>
          <w:rFonts w:eastAsia="Arial"/>
          <w:b/>
          <w:bCs/>
          <w:u w:val="thick" w:color="000000"/>
        </w:rPr>
        <w:t xml:space="preserve">Notice of </w:t>
      </w:r>
      <w:r w:rsidR="00056334">
        <w:rPr>
          <w:rFonts w:eastAsia="Arial"/>
          <w:b/>
          <w:bCs/>
          <w:u w:val="thick" w:color="000000"/>
        </w:rPr>
        <w:t>Amendment</w:t>
      </w:r>
      <w:r>
        <w:rPr>
          <w:rFonts w:eastAsia="Arial"/>
          <w:b/>
          <w:bCs/>
          <w:u w:val="thick" w:color="000000"/>
        </w:rPr>
        <w:t>:</w:t>
      </w:r>
      <w:r>
        <w:rPr>
          <w:rFonts w:eastAsia="Arial"/>
          <w:bCs/>
          <w:u w:color="000000"/>
        </w:rPr>
        <w:t xml:space="preserve">  the formal document required to amend By-Laws of the OHF in accordance with the OHF By-Laws.</w:t>
      </w:r>
    </w:p>
    <w:p w14:paraId="58A0BFB3" w14:textId="3654B425" w:rsidR="00C57C62" w:rsidRDefault="00794324" w:rsidP="009E615A">
      <w:pPr>
        <w:pStyle w:val="ListParagraph"/>
        <w:rPr>
          <w:rFonts w:eastAsia="Arial"/>
        </w:rPr>
      </w:pPr>
      <w:r>
        <w:rPr>
          <w:rFonts w:eastAsia="Arial"/>
        </w:rPr>
        <w:t xml:space="preserve">OHF </w:t>
      </w:r>
      <w:r w:rsidR="009E615A">
        <w:rPr>
          <w:rFonts w:eastAsia="Arial"/>
        </w:rPr>
        <w:t>Juri</w:t>
      </w:r>
      <w:r w:rsidR="00396A75">
        <w:rPr>
          <w:rFonts w:eastAsia="Arial"/>
        </w:rPr>
        <w:t>s</w:t>
      </w:r>
      <w:r w:rsidR="009E615A">
        <w:rPr>
          <w:rFonts w:eastAsia="Arial"/>
        </w:rPr>
        <w:t>diction</w:t>
      </w:r>
    </w:p>
    <w:p w14:paraId="7AC6B933" w14:textId="1D2E4B13" w:rsidR="005D249C" w:rsidRDefault="00794324" w:rsidP="009E615A">
      <w:pPr>
        <w:pStyle w:val="List"/>
        <w:rPr>
          <w:rFonts w:eastAsia="Arial"/>
        </w:rPr>
      </w:pPr>
      <w:r>
        <w:t xml:space="preserve">Any change of Member requires an amendment to the OHF By-laws and, therefore, the approval of the OHF </w:t>
      </w:r>
      <w:r w:rsidR="00DE5A0F">
        <w:t xml:space="preserve">Directors </w:t>
      </w:r>
      <w:r>
        <w:t xml:space="preserve">in a vote taken in accord with the OHF Constitution and By-laws. </w:t>
      </w:r>
    </w:p>
    <w:p w14:paraId="5B9B9CA7" w14:textId="0081A5E4" w:rsidR="00454C0E" w:rsidRDefault="00454C0E" w:rsidP="009E615A">
      <w:pPr>
        <w:pStyle w:val="ListParagraph"/>
        <w:rPr>
          <w:rFonts w:eastAsia="Arial"/>
        </w:rPr>
      </w:pPr>
      <w:r>
        <w:rPr>
          <w:rFonts w:eastAsia="Arial"/>
        </w:rPr>
        <w:t>Application process</w:t>
      </w:r>
    </w:p>
    <w:p w14:paraId="299286DD" w14:textId="1C61DA4C" w:rsidR="009E615A" w:rsidRDefault="00794324" w:rsidP="009E615A">
      <w:pPr>
        <w:pStyle w:val="List"/>
        <w:rPr>
          <w:rFonts w:eastAsia="Arial"/>
        </w:rPr>
      </w:pPr>
      <w:r>
        <w:t xml:space="preserve">The Applicant shall first, in writing, raise the issue(s) giving rise to its request for a change in Member with the Executive of the Current Member. There shall be a period of </w:t>
      </w:r>
      <w:r w:rsidR="00215F60">
        <w:t xml:space="preserve">up to </w:t>
      </w:r>
      <w:r>
        <w:t xml:space="preserve">sixty (60) calendar days within which the Current Member shall investigate and seek an internal resolution. </w:t>
      </w:r>
    </w:p>
    <w:p w14:paraId="54378093" w14:textId="0D6A174E" w:rsidR="00794324" w:rsidRPr="00AE7B47" w:rsidRDefault="00794324" w:rsidP="009E615A">
      <w:pPr>
        <w:pStyle w:val="List"/>
        <w:rPr>
          <w:rFonts w:eastAsia="Arial"/>
        </w:rPr>
      </w:pPr>
      <w:r>
        <w:t>Failing an internal resolution under 4.1, the Applicant</w:t>
      </w:r>
      <w:r w:rsidR="00215F60">
        <w:t xml:space="preserve">, following a vote by its </w:t>
      </w:r>
      <w:r w:rsidR="00A0252A">
        <w:t>m</w:t>
      </w:r>
      <w:r w:rsidR="00215F60">
        <w:t>embers authorizing it to proceed,</w:t>
      </w:r>
      <w:r>
        <w:t xml:space="preserve"> may submit an application to change Member </w:t>
      </w:r>
      <w:r w:rsidR="00AE7B47">
        <w:t>o</w:t>
      </w:r>
      <w:r>
        <w:t xml:space="preserve">n the prescribed form. The Application shall be submitted to the Executive Director of the Current Member and to the Executive Director of the OHF at least four months in advance of the OHF </w:t>
      </w:r>
      <w:r w:rsidR="00AE7B47">
        <w:t>S</w:t>
      </w:r>
      <w:r>
        <w:t>emi-</w:t>
      </w:r>
      <w:r w:rsidR="00AE7B47">
        <w:t>A</w:t>
      </w:r>
      <w:r>
        <w:t xml:space="preserve">nnual </w:t>
      </w:r>
      <w:r w:rsidR="00AE7B47">
        <w:t>M</w:t>
      </w:r>
      <w:r>
        <w:t xml:space="preserve">eeting of </w:t>
      </w:r>
      <w:r w:rsidR="00AE7B47">
        <w:t>M</w:t>
      </w:r>
      <w:r>
        <w:t>embers.</w:t>
      </w:r>
    </w:p>
    <w:p w14:paraId="01AA0347" w14:textId="77777777" w:rsidR="00794324" w:rsidRPr="00794324" w:rsidRDefault="00794324" w:rsidP="00794324">
      <w:pPr>
        <w:pStyle w:val="List"/>
        <w:rPr>
          <w:rFonts w:eastAsia="Arial"/>
        </w:rPr>
      </w:pPr>
      <w:r>
        <w:t>The Application, signed by the designated signing officer of the Applicant, shall:</w:t>
      </w:r>
    </w:p>
    <w:p w14:paraId="587A7921" w14:textId="77777777" w:rsidR="00794324" w:rsidRPr="00794324" w:rsidRDefault="00794324" w:rsidP="00794324">
      <w:pPr>
        <w:pStyle w:val="List2"/>
        <w:rPr>
          <w:rFonts w:eastAsia="Arial"/>
        </w:rPr>
      </w:pPr>
      <w:r>
        <w:t>set out the reason(s) for the request;</w:t>
      </w:r>
    </w:p>
    <w:p w14:paraId="70C0089F" w14:textId="77777777" w:rsidR="00794324" w:rsidRPr="00794324" w:rsidRDefault="00794324" w:rsidP="00794324">
      <w:pPr>
        <w:pStyle w:val="List2"/>
        <w:rPr>
          <w:rFonts w:eastAsia="Arial"/>
        </w:rPr>
      </w:pPr>
      <w:r>
        <w:t>attach all communications relating to the request with the Current Member;</w:t>
      </w:r>
    </w:p>
    <w:p w14:paraId="404E36DA" w14:textId="1402EBE6" w:rsidR="00794324" w:rsidRPr="00794324" w:rsidRDefault="00794324" w:rsidP="00794324">
      <w:pPr>
        <w:pStyle w:val="List2"/>
        <w:rPr>
          <w:rFonts w:eastAsia="Arial"/>
        </w:rPr>
      </w:pPr>
      <w:r>
        <w:t xml:space="preserve">attach the board minutes of the Applicant </w:t>
      </w:r>
      <w:r w:rsidR="00215F60">
        <w:t>confirming the vote of its Members authorizing it to proceed with the application</w:t>
      </w:r>
      <w:r>
        <w:t>;</w:t>
      </w:r>
    </w:p>
    <w:p w14:paraId="384B910E" w14:textId="77777777" w:rsidR="00794324" w:rsidRPr="00794324" w:rsidRDefault="00794324" w:rsidP="00794324">
      <w:pPr>
        <w:pStyle w:val="List2"/>
        <w:rPr>
          <w:rFonts w:eastAsia="Arial"/>
        </w:rPr>
      </w:pPr>
      <w:r>
        <w:lastRenderedPageBreak/>
        <w:t>certify that it is currently a Member in good standing with the Current Member; and</w:t>
      </w:r>
    </w:p>
    <w:p w14:paraId="3EA99D60" w14:textId="6EC87E5D" w:rsidR="00794324" w:rsidRPr="00AE7B47" w:rsidRDefault="00794324" w:rsidP="00794324">
      <w:pPr>
        <w:pStyle w:val="List2"/>
        <w:rPr>
          <w:rFonts w:eastAsia="Arial"/>
        </w:rPr>
      </w:pPr>
      <w:r>
        <w:t>outline in detail how it wishes to play/participate under the jurisdiction of the Prospective Member.</w:t>
      </w:r>
    </w:p>
    <w:p w14:paraId="71D02BBB" w14:textId="77777777" w:rsidR="00AE7B47" w:rsidRPr="00AE7B47" w:rsidRDefault="00AE7B47" w:rsidP="00AE7B47">
      <w:pPr>
        <w:pStyle w:val="List"/>
        <w:rPr>
          <w:rFonts w:eastAsia="Arial"/>
        </w:rPr>
      </w:pPr>
      <w:r>
        <w:t>The Application shall be hand-delivered or sent by registered mail to both the Executive Director of the Current Member and to the Executive Director of the OHF who shall each confirm receipt within 14 calendar days.  The Executive Director of the OHF shall provide a copy of the Application to the OHF Board and to the OHF Members.</w:t>
      </w:r>
    </w:p>
    <w:p w14:paraId="35C6282E" w14:textId="596BC409" w:rsidR="00215F60" w:rsidRPr="00794324" w:rsidRDefault="00215F60" w:rsidP="00AE7B47">
      <w:pPr>
        <w:pStyle w:val="List2"/>
        <w:rPr>
          <w:rFonts w:eastAsia="Arial"/>
        </w:rPr>
      </w:pPr>
      <w:r>
        <w:rPr>
          <w:rFonts w:eastAsia="Arial"/>
        </w:rPr>
        <w:t>Any Member may submit its position (with reasons) in writing within thirty (30) days of receipt of application.</w:t>
      </w:r>
    </w:p>
    <w:p w14:paraId="3ABA0A4F" w14:textId="77777777" w:rsidR="00794324" w:rsidRPr="00794324" w:rsidRDefault="00794324" w:rsidP="009E615A">
      <w:pPr>
        <w:pStyle w:val="List"/>
        <w:rPr>
          <w:rFonts w:eastAsia="Arial"/>
        </w:rPr>
      </w:pPr>
      <w:r>
        <w:t>The Current Member and the Applicant shall then engage in a formal resolution process under the supervision of the OHF. This process may extend for up to sixty (60) calendar days.</w:t>
      </w:r>
      <w:r w:rsidRPr="00794324">
        <w:t xml:space="preserve"> </w:t>
      </w:r>
    </w:p>
    <w:p w14:paraId="5C3939ED" w14:textId="2D71F47F" w:rsidR="00794324" w:rsidRPr="00DA3FEB" w:rsidRDefault="00794324" w:rsidP="00794324">
      <w:pPr>
        <w:pStyle w:val="List2"/>
        <w:rPr>
          <w:rFonts w:eastAsia="Arial"/>
        </w:rPr>
      </w:pPr>
      <w:r>
        <w:t xml:space="preserve">In the course of this process, the OHF </w:t>
      </w:r>
      <w:r w:rsidR="00DE5A0F">
        <w:t>will</w:t>
      </w:r>
      <w:r>
        <w:t xml:space="preserve"> engage the Prospective Member </w:t>
      </w:r>
      <w:r w:rsidR="00DE5A0F">
        <w:t xml:space="preserve">and Applicant </w:t>
      </w:r>
      <w:r>
        <w:t>for the purpose of ascertaining if a change of Member might address the issue(s) set out in the Application and, if so, whether or not the Prospective Member would be receptive to the change in Member sought by the Applicant.</w:t>
      </w:r>
    </w:p>
    <w:p w14:paraId="1C81B642" w14:textId="2C06DB4C" w:rsidR="00DA3FEB" w:rsidRPr="00794324" w:rsidRDefault="00DA3FEB" w:rsidP="00794324">
      <w:pPr>
        <w:pStyle w:val="List2"/>
        <w:rPr>
          <w:rFonts w:eastAsia="Arial"/>
        </w:rPr>
      </w:pPr>
      <w:r>
        <w:rPr>
          <w:rStyle w:val="normaltextrun"/>
          <w:rFonts w:ascii="Calibri" w:hAnsi="Calibri" w:cs="Calibri"/>
          <w:color w:val="000000"/>
          <w:szCs w:val="22"/>
        </w:rPr>
        <w:t>If the Prospective Member opposes the Application the Application will cease to proceed.</w:t>
      </w:r>
    </w:p>
    <w:p w14:paraId="68A69726" w14:textId="07BD7E09" w:rsidR="00A93EFD" w:rsidRPr="00A93EFD" w:rsidRDefault="009433E6" w:rsidP="00A93EFD">
      <w:pPr>
        <w:pStyle w:val="List"/>
        <w:rPr>
          <w:rFonts w:eastAsia="Arial"/>
        </w:rPr>
      </w:pPr>
      <w:r>
        <w:t xml:space="preserve">The Current Member and the Prospective Member shall have the option of jointly waiving any objection to the Application and, if so, shall submit a joint letter to the OHF setting out their proposed direction on the Notice of </w:t>
      </w:r>
      <w:r w:rsidR="00101376">
        <w:t>Amendment</w:t>
      </w:r>
      <w:r>
        <w:t xml:space="preserve">. </w:t>
      </w:r>
    </w:p>
    <w:p w14:paraId="339D9F7B" w14:textId="5500F3FD" w:rsidR="00454C0E" w:rsidRPr="00B629AC" w:rsidRDefault="009433E6" w:rsidP="009E615A">
      <w:pPr>
        <w:pStyle w:val="List"/>
        <w:rPr>
          <w:rFonts w:eastAsia="Arial"/>
        </w:rPr>
      </w:pPr>
      <w:r>
        <w:t xml:space="preserve">Where there is no resolution under 4.5 or where objection to the Application is not jointly waived under 4.6, the Application shall be tabled for a decision </w:t>
      </w:r>
      <w:r w:rsidR="00DE5A0F">
        <w:t>at a Board of Directors meeting prior to the OHF Semi-Annual Meeting of Members</w:t>
      </w:r>
      <w:r>
        <w:t>.</w:t>
      </w:r>
    </w:p>
    <w:p w14:paraId="415156C7" w14:textId="7D187129" w:rsidR="00A93EFD" w:rsidRDefault="00A93EFD" w:rsidP="00A93EFD">
      <w:pPr>
        <w:pStyle w:val="ListParagraph"/>
        <w:rPr>
          <w:rFonts w:eastAsia="Arial"/>
        </w:rPr>
      </w:pPr>
      <w:r>
        <w:rPr>
          <w:rFonts w:eastAsia="Arial"/>
        </w:rPr>
        <w:t>General Rules</w:t>
      </w:r>
    </w:p>
    <w:p w14:paraId="2EBF3771" w14:textId="04A8BD57" w:rsidR="00454C0E" w:rsidRDefault="009433E6" w:rsidP="00454C0E">
      <w:pPr>
        <w:pStyle w:val="List"/>
        <w:rPr>
          <w:rFonts w:eastAsia="Arial"/>
        </w:rPr>
      </w:pPr>
      <w:r>
        <w:t>Once the Prospective Member has been so notified under 4.</w:t>
      </w:r>
      <w:r w:rsidR="009F3B29">
        <w:t>2</w:t>
      </w:r>
      <w:r>
        <w:t xml:space="preserve"> there shall be no communication between the Prospective Member and the Applicant, except as may arise under 4.</w:t>
      </w:r>
      <w:r w:rsidR="00301FC9">
        <w:t>4</w:t>
      </w:r>
      <w:r>
        <w:t>.1.</w:t>
      </w:r>
    </w:p>
    <w:p w14:paraId="139FDB17" w14:textId="0D7F0786" w:rsidR="00454C0E" w:rsidRDefault="00454C0E" w:rsidP="00454C0E">
      <w:pPr>
        <w:pStyle w:val="ListParagraph"/>
        <w:rPr>
          <w:rFonts w:eastAsia="Arial"/>
        </w:rPr>
      </w:pPr>
      <w:r>
        <w:rPr>
          <w:rFonts w:eastAsia="Arial"/>
        </w:rPr>
        <w:t>Determination process</w:t>
      </w:r>
    </w:p>
    <w:p w14:paraId="47639C05" w14:textId="3A0CD477" w:rsidR="00A93EFD" w:rsidRDefault="00A93EFD" w:rsidP="009E615A">
      <w:pPr>
        <w:pStyle w:val="List"/>
        <w:rPr>
          <w:rFonts w:eastAsia="Arial"/>
        </w:rPr>
      </w:pPr>
      <w:r>
        <w:rPr>
          <w:rFonts w:eastAsia="Arial"/>
        </w:rPr>
        <w:t xml:space="preserve">The required Notice of </w:t>
      </w:r>
      <w:r w:rsidR="00B629AC">
        <w:rPr>
          <w:rFonts w:eastAsia="Arial"/>
        </w:rPr>
        <w:t xml:space="preserve">Amendment </w:t>
      </w:r>
      <w:r>
        <w:rPr>
          <w:rFonts w:eastAsia="Arial"/>
        </w:rPr>
        <w:t>will be submitted by the OHF Chair of</w:t>
      </w:r>
      <w:r w:rsidR="007C1545">
        <w:rPr>
          <w:rFonts w:eastAsia="Arial"/>
        </w:rPr>
        <w:t xml:space="preserve"> the Board upon receipt of the A</w:t>
      </w:r>
      <w:r>
        <w:rPr>
          <w:rFonts w:eastAsia="Arial"/>
        </w:rPr>
        <w:t>pplication</w:t>
      </w:r>
      <w:r w:rsidR="000577D6">
        <w:rPr>
          <w:rFonts w:eastAsia="Arial"/>
        </w:rPr>
        <w:t xml:space="preserve"> to the Board of Directors</w:t>
      </w:r>
      <w:r>
        <w:rPr>
          <w:rFonts w:eastAsia="Arial"/>
        </w:rPr>
        <w:t>.</w:t>
      </w:r>
    </w:p>
    <w:p w14:paraId="6A024540" w14:textId="479C3C71" w:rsidR="009433E6" w:rsidRPr="00DA3FEB" w:rsidRDefault="009433E6" w:rsidP="009E615A">
      <w:pPr>
        <w:pStyle w:val="List"/>
        <w:rPr>
          <w:rFonts w:eastAsia="Arial"/>
        </w:rPr>
      </w:pPr>
      <w:r>
        <w:t xml:space="preserve">Regarding any Notice of </w:t>
      </w:r>
      <w:r w:rsidR="000577D6">
        <w:t xml:space="preserve">Amendment </w:t>
      </w:r>
      <w:r>
        <w:t>that duly stands for determination of an Application by the OHF</w:t>
      </w:r>
      <w:r w:rsidR="00101376">
        <w:t xml:space="preserve"> Board of Directors</w:t>
      </w:r>
      <w:r>
        <w:t xml:space="preserve">, the vote will be conducted in accord with the OHF </w:t>
      </w:r>
      <w:r w:rsidR="00B629AC">
        <w:t>By-Laws</w:t>
      </w:r>
      <w:r w:rsidR="000577D6">
        <w:t xml:space="preserve"> and the following timelines:</w:t>
      </w:r>
    </w:p>
    <w:p w14:paraId="46D6506A" w14:textId="77777777" w:rsidR="000577D6" w:rsidRDefault="00B629AC" w:rsidP="00B629AC">
      <w:pPr>
        <w:pStyle w:val="List2"/>
      </w:pPr>
      <w:r>
        <w:t xml:space="preserve">the materials will be submitted to the Members at least sixty (60) days prior to the Directors’ Meeting for comment within thirty (30) days.  </w:t>
      </w:r>
    </w:p>
    <w:p w14:paraId="5D212B72" w14:textId="404E5DED" w:rsidR="00B629AC" w:rsidRDefault="000577D6" w:rsidP="00B629AC">
      <w:pPr>
        <w:pStyle w:val="List2"/>
      </w:pPr>
      <w:r>
        <w:t>a</w:t>
      </w:r>
      <w:r w:rsidR="00B629AC">
        <w:t>ll materials will be submitted to the Directors at least fifteen (15) days prior to the Directors’ Meeting.</w:t>
      </w:r>
    </w:p>
    <w:p w14:paraId="3E3ADF9C" w14:textId="66DD8248" w:rsidR="000577D6" w:rsidRPr="000577D6" w:rsidRDefault="000577D6" w:rsidP="000577D6">
      <w:pPr>
        <w:pStyle w:val="List2"/>
        <w:rPr>
          <w:rFonts w:eastAsia="Arial"/>
        </w:rPr>
      </w:pPr>
      <w:r>
        <w:t>the Applicant and Current Member will have the opportunity to present its rationale for change to the OHF Directors.</w:t>
      </w:r>
    </w:p>
    <w:p w14:paraId="1C22AC9B" w14:textId="77777777" w:rsidR="000577D6" w:rsidRPr="000577D6" w:rsidRDefault="00B629AC" w:rsidP="000577D6">
      <w:pPr>
        <w:pStyle w:val="List2"/>
        <w:rPr>
          <w:rFonts w:eastAsia="Arial"/>
        </w:rPr>
      </w:pPr>
      <w:r>
        <w:lastRenderedPageBreak/>
        <w:t>the decision on change of membership will be made by a majority of the OHF Directors, whose decision shall be final and binding, subject to appeal to Hockey Canada in accordance with its regulations.</w:t>
      </w:r>
      <w:r w:rsidR="000577D6" w:rsidRPr="000577D6">
        <w:t xml:space="preserve"> </w:t>
      </w:r>
    </w:p>
    <w:p w14:paraId="757C0222" w14:textId="77777777" w:rsidR="009433E6" w:rsidRDefault="005D1D71" w:rsidP="009433E6">
      <w:pPr>
        <w:pStyle w:val="List"/>
        <w:rPr>
          <w:rFonts w:eastAsia="Arial"/>
        </w:rPr>
      </w:pPr>
      <w:r>
        <w:rPr>
          <w:rFonts w:eastAsia="Arial"/>
        </w:rPr>
        <w:t>The determination on any Application will be communicated to the Applicant and the Members through the OHF Executive Director.</w:t>
      </w:r>
      <w:r w:rsidR="009433E6" w:rsidRPr="009433E6">
        <w:rPr>
          <w:rFonts w:eastAsia="Arial"/>
        </w:rPr>
        <w:t xml:space="preserve"> </w:t>
      </w:r>
    </w:p>
    <w:p w14:paraId="4EFC5795" w14:textId="46DD4B43" w:rsidR="009433E6" w:rsidRDefault="009433E6" w:rsidP="009433E6">
      <w:pPr>
        <w:pStyle w:val="List"/>
        <w:rPr>
          <w:rFonts w:eastAsia="Arial"/>
        </w:rPr>
      </w:pPr>
      <w:r w:rsidRPr="009E615A">
        <w:rPr>
          <w:rFonts w:eastAsia="Arial"/>
        </w:rPr>
        <w:t>Any</w:t>
      </w:r>
      <w:r>
        <w:rPr>
          <w:rFonts w:eastAsia="Arial"/>
        </w:rPr>
        <w:t xml:space="preserve"> application </w:t>
      </w:r>
      <w:r w:rsidRPr="009E615A">
        <w:rPr>
          <w:rFonts w:eastAsia="Arial"/>
        </w:rPr>
        <w:t>approved by the OH</w:t>
      </w:r>
      <w:r>
        <w:rPr>
          <w:rFonts w:eastAsia="Arial"/>
        </w:rPr>
        <w:t xml:space="preserve">F </w:t>
      </w:r>
      <w:r w:rsidR="003A0992">
        <w:rPr>
          <w:rFonts w:eastAsia="Arial"/>
        </w:rPr>
        <w:t>Directors</w:t>
      </w:r>
      <w:r w:rsidRPr="009E615A">
        <w:rPr>
          <w:rFonts w:eastAsia="Arial"/>
        </w:rPr>
        <w:t xml:space="preserve"> shall not take effect until after OHF Championship Weekend.</w:t>
      </w:r>
    </w:p>
    <w:p w14:paraId="4518F52C" w14:textId="6E958372" w:rsidR="000577D6" w:rsidRDefault="000577D6" w:rsidP="009433E6">
      <w:pPr>
        <w:pStyle w:val="List"/>
        <w:rPr>
          <w:rFonts w:eastAsia="Arial"/>
        </w:rPr>
      </w:pPr>
      <w:r>
        <w:rPr>
          <w:rFonts w:eastAsia="Arial"/>
        </w:rPr>
        <w:t>If approved, the Current Member and Prospective Member are to collaborate in good faith on a transition plan that has minimal impact on the Players, MHA’s and Leagues.</w:t>
      </w:r>
    </w:p>
    <w:p w14:paraId="1D002FB7" w14:textId="0662EC0A" w:rsidR="00B55B9C" w:rsidRPr="00B55B9C" w:rsidRDefault="00B55B9C" w:rsidP="00B55B9C">
      <w:pPr>
        <w:pStyle w:val="ListParagraph"/>
      </w:pPr>
      <w:r w:rsidRPr="00B55B9C">
        <w:rPr>
          <w:rStyle w:val="normaltextrun"/>
        </w:rPr>
        <w:t>Exception</w:t>
      </w:r>
    </w:p>
    <w:p w14:paraId="18FF11A2" w14:textId="2CA38832" w:rsidR="005D1D71" w:rsidRPr="00B55B9C" w:rsidRDefault="00B55B9C" w:rsidP="00B55B9C">
      <w:pPr>
        <w:pStyle w:val="List"/>
        <w:rPr>
          <w:rFonts w:ascii="&amp;quot" w:hAnsi="&amp;quot"/>
          <w:sz w:val="18"/>
          <w:szCs w:val="18"/>
        </w:rPr>
      </w:pPr>
      <w:r>
        <w:rPr>
          <w:rStyle w:val="contextualspellingandgrammarerror"/>
          <w:rFonts w:ascii="Calibri" w:hAnsi="Calibri" w:cs="Calibri"/>
          <w:color w:val="000000"/>
          <w:szCs w:val="22"/>
        </w:rPr>
        <w:t>Notwithstanding</w:t>
      </w:r>
      <w:r>
        <w:rPr>
          <w:rStyle w:val="normaltextrun"/>
          <w:rFonts w:ascii="Calibri" w:hAnsi="Calibri" w:cs="Calibri"/>
          <w:color w:val="000000"/>
        </w:rPr>
        <w:t xml:space="preserve"> any of the foregoing, all female teams in the province of Ontario fall under the sole jurisdiction of the OWHA and are not eligible for membership in any other OHF Member, HEO or HNO.</w:t>
      </w:r>
    </w:p>
    <w:sectPr w:rsidR="005D1D71" w:rsidRPr="00B55B9C" w:rsidSect="00955071">
      <w:type w:val="continuous"/>
      <w:pgSz w:w="12240" w:h="15840" w:code="1"/>
      <w:pgMar w:top="1296" w:right="1080" w:bottom="1440" w:left="1080" w:header="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8F12C" w14:textId="77777777" w:rsidR="00DE0BF3" w:rsidRDefault="00DE0BF3">
      <w:r>
        <w:separator/>
      </w:r>
    </w:p>
  </w:endnote>
  <w:endnote w:type="continuationSeparator" w:id="0">
    <w:p w14:paraId="793A6582" w14:textId="77777777" w:rsidR="00DE0BF3" w:rsidRDefault="00DE0BF3">
      <w:r>
        <w:continuationSeparator/>
      </w:r>
    </w:p>
  </w:endnote>
  <w:endnote w:type="continuationNotice" w:id="1">
    <w:p w14:paraId="6EB8C827" w14:textId="77777777" w:rsidR="00DE0BF3" w:rsidRDefault="00DE0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Neue Condensed">
    <w:altName w:val="Arial"/>
    <w:panose1 w:val="020B0604020202020204"/>
    <w:charset w:val="00"/>
    <w:family w:val="swiss"/>
    <w:notTrueType/>
    <w:pitch w:val="default"/>
    <w:sig w:usb0="00000003" w:usb1="00000000" w:usb2="00000000" w:usb3="00000000" w:csb0="00000001" w:csb1="00000000"/>
  </w:font>
  <w:font w:name="&amp;quo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062F" w14:textId="77777777" w:rsidR="00301FC9" w:rsidRDefault="00301FC9" w:rsidP="0064293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E14FF48" w14:textId="77777777" w:rsidR="00301FC9" w:rsidRDefault="00301FC9" w:rsidP="0064293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950445"/>
      <w:docPartObj>
        <w:docPartGallery w:val="Page Numbers (Bottom of Page)"/>
        <w:docPartUnique/>
      </w:docPartObj>
    </w:sdtPr>
    <w:sdtEndPr>
      <w:rPr>
        <w:color w:val="808080" w:themeColor="background1" w:themeShade="80"/>
        <w:spacing w:val="60"/>
      </w:rPr>
    </w:sdtEndPr>
    <w:sdtContent>
      <w:p w14:paraId="05DCC940" w14:textId="0D67F228" w:rsidR="00301FC9" w:rsidRPr="003075A2" w:rsidRDefault="00301FC9" w:rsidP="003075A2">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Pr="00291700">
          <w:rPr>
            <w:b/>
            <w:bCs/>
            <w:noProof/>
          </w:rPr>
          <w:t>2</w:t>
        </w:r>
        <w:r>
          <w:rPr>
            <w:b/>
            <w:bCs/>
            <w:noProof/>
          </w:rPr>
          <w:fldChar w:fldCharType="end"/>
        </w:r>
        <w:r>
          <w:rPr>
            <w:b/>
            <w:bCs/>
          </w:rPr>
          <w:t xml:space="preserve"> | </w:t>
        </w:r>
        <w:r>
          <w:rPr>
            <w:color w:val="808080" w:themeColor="background1" w:themeShade="80"/>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6FA2" w14:textId="77777777" w:rsidR="00301FC9" w:rsidRDefault="0030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6153" w14:textId="77777777" w:rsidR="00DE0BF3" w:rsidRDefault="00DE0BF3">
      <w:r>
        <w:separator/>
      </w:r>
    </w:p>
  </w:footnote>
  <w:footnote w:type="continuationSeparator" w:id="0">
    <w:p w14:paraId="4F725F26" w14:textId="77777777" w:rsidR="00DE0BF3" w:rsidRDefault="00DE0BF3">
      <w:r>
        <w:continuationSeparator/>
      </w:r>
    </w:p>
  </w:footnote>
  <w:footnote w:type="continuationNotice" w:id="1">
    <w:p w14:paraId="6495F48D" w14:textId="77777777" w:rsidR="00DE0BF3" w:rsidRDefault="00DE0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1906" w14:textId="77777777" w:rsidR="00301FC9" w:rsidRPr="00C457DD" w:rsidRDefault="00301FC9">
    <w:pPr>
      <w:pStyle w:val="Header"/>
      <w:rPr>
        <w:rFonts w:ascii="Impact" w:hAnsi="Impact"/>
        <w:sz w:val="28"/>
        <w:szCs w:val="28"/>
      </w:rPr>
    </w:pPr>
    <w:r>
      <w:rPr>
        <w:rFonts w:ascii="Impact" w:hAnsi="Impact"/>
      </w:rPr>
      <w:t xml:space="preserve">                                     </w:t>
    </w:r>
  </w:p>
  <w:p w14:paraId="0A5FD95E" w14:textId="77777777" w:rsidR="00301FC9" w:rsidRDefault="00301F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7C75" w14:textId="77777777" w:rsidR="00301FC9" w:rsidRDefault="00301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7B0F" w14:textId="77777777" w:rsidR="00301FC9" w:rsidRDefault="00301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5149"/>
    <w:multiLevelType w:val="hybridMultilevel"/>
    <w:tmpl w:val="B3BA9132"/>
    <w:lvl w:ilvl="0" w:tplc="D2D0EBFA">
      <w:numFmt w:val="none"/>
      <w:lvlText w:val=""/>
      <w:lvlJc w:val="left"/>
      <w:pPr>
        <w:tabs>
          <w:tab w:val="num" w:pos="360"/>
        </w:tabs>
      </w:pPr>
    </w:lvl>
    <w:lvl w:ilvl="1" w:tplc="66123EDC">
      <w:start w:val="1"/>
      <w:numFmt w:val="lowerLetter"/>
      <w:lvlText w:val="%2."/>
      <w:lvlJc w:val="left"/>
      <w:pPr>
        <w:ind w:left="1440" w:hanging="360"/>
      </w:pPr>
    </w:lvl>
    <w:lvl w:ilvl="2" w:tplc="08AAA026">
      <w:start w:val="1"/>
      <w:numFmt w:val="lowerRoman"/>
      <w:lvlText w:val="%3."/>
      <w:lvlJc w:val="right"/>
      <w:pPr>
        <w:ind w:left="2160" w:hanging="180"/>
      </w:pPr>
    </w:lvl>
    <w:lvl w:ilvl="3" w:tplc="5DAE445A">
      <w:start w:val="1"/>
      <w:numFmt w:val="decimal"/>
      <w:lvlText w:val="%4."/>
      <w:lvlJc w:val="left"/>
      <w:pPr>
        <w:ind w:left="2880" w:hanging="360"/>
      </w:pPr>
    </w:lvl>
    <w:lvl w:ilvl="4" w:tplc="9964388E">
      <w:start w:val="1"/>
      <w:numFmt w:val="lowerLetter"/>
      <w:lvlText w:val="%5."/>
      <w:lvlJc w:val="left"/>
      <w:pPr>
        <w:ind w:left="3600" w:hanging="360"/>
      </w:pPr>
    </w:lvl>
    <w:lvl w:ilvl="5" w:tplc="2DB4D2F4">
      <w:start w:val="1"/>
      <w:numFmt w:val="lowerRoman"/>
      <w:lvlText w:val="%6."/>
      <w:lvlJc w:val="right"/>
      <w:pPr>
        <w:ind w:left="4320" w:hanging="180"/>
      </w:pPr>
    </w:lvl>
    <w:lvl w:ilvl="6" w:tplc="709A2006">
      <w:start w:val="1"/>
      <w:numFmt w:val="decimal"/>
      <w:lvlText w:val="%7."/>
      <w:lvlJc w:val="left"/>
      <w:pPr>
        <w:ind w:left="5040" w:hanging="360"/>
      </w:pPr>
    </w:lvl>
    <w:lvl w:ilvl="7" w:tplc="02F0F768">
      <w:start w:val="1"/>
      <w:numFmt w:val="lowerLetter"/>
      <w:lvlText w:val="%8."/>
      <w:lvlJc w:val="left"/>
      <w:pPr>
        <w:ind w:left="5760" w:hanging="360"/>
      </w:pPr>
    </w:lvl>
    <w:lvl w:ilvl="8" w:tplc="E4BE0B26">
      <w:start w:val="1"/>
      <w:numFmt w:val="lowerRoman"/>
      <w:lvlText w:val="%9."/>
      <w:lvlJc w:val="right"/>
      <w:pPr>
        <w:ind w:left="6480" w:hanging="180"/>
      </w:pPr>
    </w:lvl>
  </w:abstractNum>
  <w:abstractNum w:abstractNumId="1" w15:restartNumberingAfterBreak="0">
    <w:nsid w:val="0F6C5C0E"/>
    <w:multiLevelType w:val="multilevel"/>
    <w:tmpl w:val="B2588BD6"/>
    <w:lvl w:ilvl="0">
      <w:start w:val="1"/>
      <w:numFmt w:val="bullet"/>
      <w:lvlText w:val=""/>
      <w:lvlJc w:val="left"/>
      <w:pPr>
        <w:ind w:left="1872" w:hanging="360"/>
      </w:pPr>
      <w:rPr>
        <w:rFonts w:ascii="Symbol" w:hAnsi="Symbol" w:hint="default"/>
      </w:rPr>
    </w:lvl>
    <w:lvl w:ilvl="1">
      <w:start w:val="1"/>
      <w:numFmt w:val="bullet"/>
      <w:lvlText w:val="o"/>
      <w:lvlJc w:val="left"/>
      <w:pPr>
        <w:ind w:left="2592" w:hanging="360"/>
      </w:pPr>
      <w:rPr>
        <w:rFonts w:ascii="Courier New" w:hAnsi="Courier New" w:hint="default"/>
      </w:rPr>
    </w:lvl>
    <w:lvl w:ilvl="2">
      <w:start w:val="1"/>
      <w:numFmt w:val="bullet"/>
      <w:lvlText w:val=""/>
      <w:lvlJc w:val="left"/>
      <w:pPr>
        <w:ind w:left="3312" w:hanging="360"/>
      </w:pPr>
      <w:rPr>
        <w:rFonts w:ascii="Wingdings" w:hAnsi="Wingdings" w:hint="default"/>
      </w:rPr>
    </w:lvl>
    <w:lvl w:ilvl="3">
      <w:start w:val="1"/>
      <w:numFmt w:val="bullet"/>
      <w:lvlText w:val=""/>
      <w:lvlJc w:val="left"/>
      <w:pPr>
        <w:ind w:left="4032" w:hanging="360"/>
      </w:pPr>
      <w:rPr>
        <w:rFonts w:ascii="Symbol" w:hAnsi="Symbol" w:hint="default"/>
      </w:rPr>
    </w:lvl>
    <w:lvl w:ilvl="4">
      <w:start w:val="1"/>
      <w:numFmt w:val="bullet"/>
      <w:lvlText w:val="o"/>
      <w:lvlJc w:val="left"/>
      <w:pPr>
        <w:ind w:left="4752" w:hanging="360"/>
      </w:pPr>
      <w:rPr>
        <w:rFonts w:ascii="Courier New" w:hAnsi="Courier New" w:hint="default"/>
      </w:rPr>
    </w:lvl>
    <w:lvl w:ilvl="5">
      <w:start w:val="1"/>
      <w:numFmt w:val="bullet"/>
      <w:lvlText w:val=""/>
      <w:lvlJc w:val="left"/>
      <w:pPr>
        <w:ind w:left="5472" w:hanging="360"/>
      </w:pPr>
      <w:rPr>
        <w:rFonts w:ascii="Wingdings" w:hAnsi="Wingdings" w:hint="default"/>
      </w:rPr>
    </w:lvl>
    <w:lvl w:ilvl="6">
      <w:start w:val="1"/>
      <w:numFmt w:val="bullet"/>
      <w:lvlText w:val=""/>
      <w:lvlJc w:val="left"/>
      <w:pPr>
        <w:ind w:left="6192" w:hanging="360"/>
      </w:pPr>
      <w:rPr>
        <w:rFonts w:ascii="Symbol" w:hAnsi="Symbol" w:hint="default"/>
      </w:rPr>
    </w:lvl>
    <w:lvl w:ilvl="7">
      <w:start w:val="1"/>
      <w:numFmt w:val="bullet"/>
      <w:lvlText w:val="o"/>
      <w:lvlJc w:val="left"/>
      <w:pPr>
        <w:ind w:left="6912" w:hanging="360"/>
      </w:pPr>
      <w:rPr>
        <w:rFonts w:ascii="Courier New" w:hAnsi="Courier New" w:hint="default"/>
      </w:rPr>
    </w:lvl>
    <w:lvl w:ilvl="8">
      <w:start w:val="1"/>
      <w:numFmt w:val="bullet"/>
      <w:lvlText w:val=""/>
      <w:lvlJc w:val="left"/>
      <w:pPr>
        <w:ind w:left="7632" w:hanging="360"/>
      </w:pPr>
      <w:rPr>
        <w:rFonts w:ascii="Wingdings" w:hAnsi="Wingdings" w:hint="default"/>
      </w:rPr>
    </w:lvl>
  </w:abstractNum>
  <w:abstractNum w:abstractNumId="2" w15:restartNumberingAfterBreak="0">
    <w:nsid w:val="107D2F73"/>
    <w:multiLevelType w:val="hybridMultilevel"/>
    <w:tmpl w:val="B44EACD4"/>
    <w:lvl w:ilvl="0" w:tplc="D04ED04E">
      <w:start w:val="1"/>
      <w:numFmt w:val="decimal"/>
      <w:pStyle w:val="NumberBullet"/>
      <w:lvlText w:val="%1)"/>
      <w:lvlJc w:val="left"/>
      <w:pPr>
        <w:tabs>
          <w:tab w:val="num" w:pos="360"/>
        </w:tabs>
        <w:ind w:left="360" w:hanging="360"/>
      </w:pPr>
      <w:rPr>
        <w:rFonts w:hint="default"/>
      </w:rPr>
    </w:lvl>
    <w:lvl w:ilvl="1" w:tplc="CD46977C">
      <w:start w:val="1"/>
      <w:numFmt w:val="bullet"/>
      <w:lvlText w:val=""/>
      <w:lvlJc w:val="left"/>
      <w:pPr>
        <w:tabs>
          <w:tab w:val="num" w:pos="1440"/>
        </w:tabs>
        <w:ind w:left="1440" w:hanging="360"/>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52F07"/>
    <w:multiLevelType w:val="hybridMultilevel"/>
    <w:tmpl w:val="4BC0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61E30"/>
    <w:multiLevelType w:val="hybridMultilevel"/>
    <w:tmpl w:val="176AB78E"/>
    <w:lvl w:ilvl="0" w:tplc="D5024F3C">
      <w:start w:val="1"/>
      <w:numFmt w:val="bullet"/>
      <w:lvlText w:val=""/>
      <w:lvlJc w:val="left"/>
      <w:pPr>
        <w:ind w:left="187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B31EA"/>
    <w:multiLevelType w:val="hybridMultilevel"/>
    <w:tmpl w:val="32EA8136"/>
    <w:lvl w:ilvl="0" w:tplc="CD46977C">
      <w:start w:val="1"/>
      <w:numFmt w:val="bullet"/>
      <w:lvlText w:val=""/>
      <w:lvlJc w:val="left"/>
      <w:pPr>
        <w:tabs>
          <w:tab w:val="num" w:pos="720"/>
        </w:tabs>
        <w:ind w:left="720" w:hanging="360"/>
      </w:pPr>
      <w:rPr>
        <w:rFonts w:ascii="Symbol" w:hAnsi="Symbol" w:hint="default"/>
        <w:sz w:val="20"/>
        <w:szCs w:val="20"/>
      </w:rPr>
    </w:lvl>
    <w:lvl w:ilvl="1" w:tplc="CD46977C">
      <w:start w:val="1"/>
      <w:numFmt w:val="bullet"/>
      <w:lvlText w:val=""/>
      <w:lvlJc w:val="left"/>
      <w:pPr>
        <w:tabs>
          <w:tab w:val="num" w:pos="1800"/>
        </w:tabs>
        <w:ind w:left="1800" w:hanging="360"/>
      </w:pPr>
      <w:rPr>
        <w:rFonts w:ascii="Symbol" w:hAnsi="Symbol"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291B5D"/>
    <w:multiLevelType w:val="hybridMultilevel"/>
    <w:tmpl w:val="7E7AA0B4"/>
    <w:lvl w:ilvl="0" w:tplc="CD46977C">
      <w:start w:val="1"/>
      <w:numFmt w:val="bullet"/>
      <w:lvlText w:val=""/>
      <w:lvlJc w:val="left"/>
      <w:pPr>
        <w:tabs>
          <w:tab w:val="num" w:pos="720"/>
        </w:tabs>
        <w:ind w:left="720" w:hanging="360"/>
      </w:pPr>
      <w:rPr>
        <w:rFonts w:ascii="Symbol" w:hAnsi="Symbol" w:hint="default"/>
        <w:sz w:val="20"/>
        <w:szCs w:val="20"/>
      </w:rPr>
    </w:lvl>
    <w:lvl w:ilvl="1" w:tplc="CD46977C">
      <w:start w:val="1"/>
      <w:numFmt w:val="bullet"/>
      <w:lvlText w:val=""/>
      <w:lvlJc w:val="left"/>
      <w:pPr>
        <w:tabs>
          <w:tab w:val="num" w:pos="1800"/>
        </w:tabs>
        <w:ind w:left="1800" w:hanging="360"/>
      </w:pPr>
      <w:rPr>
        <w:rFonts w:ascii="Symbol" w:hAnsi="Symbol"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CB34E3"/>
    <w:multiLevelType w:val="multilevel"/>
    <w:tmpl w:val="B9C2D572"/>
    <w:lvl w:ilvl="0">
      <w:start w:val="1"/>
      <w:numFmt w:val="bullet"/>
      <w:lvlText w:val=""/>
      <w:lvlJc w:val="left"/>
      <w:pPr>
        <w:ind w:left="1872" w:hanging="360"/>
      </w:pPr>
      <w:rPr>
        <w:rFonts w:ascii="Symbol" w:hAnsi="Symbol" w:hint="default"/>
      </w:rPr>
    </w:lvl>
    <w:lvl w:ilvl="1">
      <w:start w:val="1"/>
      <w:numFmt w:val="bullet"/>
      <w:lvlText w:val="o"/>
      <w:lvlJc w:val="left"/>
      <w:pPr>
        <w:ind w:left="2592" w:hanging="360"/>
      </w:pPr>
      <w:rPr>
        <w:rFonts w:ascii="Courier New" w:hAnsi="Courier New" w:hint="default"/>
      </w:rPr>
    </w:lvl>
    <w:lvl w:ilvl="2">
      <w:start w:val="1"/>
      <w:numFmt w:val="bullet"/>
      <w:lvlText w:val=""/>
      <w:lvlJc w:val="left"/>
      <w:pPr>
        <w:ind w:left="3312" w:hanging="360"/>
      </w:pPr>
      <w:rPr>
        <w:rFonts w:ascii="Wingdings" w:hAnsi="Wingdings" w:hint="default"/>
      </w:rPr>
    </w:lvl>
    <w:lvl w:ilvl="3">
      <w:start w:val="1"/>
      <w:numFmt w:val="bullet"/>
      <w:lvlText w:val=""/>
      <w:lvlJc w:val="left"/>
      <w:pPr>
        <w:ind w:left="4032" w:hanging="360"/>
      </w:pPr>
      <w:rPr>
        <w:rFonts w:ascii="Symbol" w:hAnsi="Symbol" w:hint="default"/>
      </w:rPr>
    </w:lvl>
    <w:lvl w:ilvl="4">
      <w:start w:val="1"/>
      <w:numFmt w:val="bullet"/>
      <w:lvlText w:val="o"/>
      <w:lvlJc w:val="left"/>
      <w:pPr>
        <w:ind w:left="4752" w:hanging="360"/>
      </w:pPr>
      <w:rPr>
        <w:rFonts w:ascii="Courier New" w:hAnsi="Courier New" w:hint="default"/>
      </w:rPr>
    </w:lvl>
    <w:lvl w:ilvl="5">
      <w:start w:val="1"/>
      <w:numFmt w:val="bullet"/>
      <w:lvlText w:val=""/>
      <w:lvlJc w:val="left"/>
      <w:pPr>
        <w:ind w:left="5472" w:hanging="360"/>
      </w:pPr>
      <w:rPr>
        <w:rFonts w:ascii="Wingdings" w:hAnsi="Wingdings" w:hint="default"/>
      </w:rPr>
    </w:lvl>
    <w:lvl w:ilvl="6">
      <w:start w:val="1"/>
      <w:numFmt w:val="bullet"/>
      <w:lvlText w:val=""/>
      <w:lvlJc w:val="left"/>
      <w:pPr>
        <w:ind w:left="6192" w:hanging="360"/>
      </w:pPr>
      <w:rPr>
        <w:rFonts w:ascii="Symbol" w:hAnsi="Symbol" w:hint="default"/>
      </w:rPr>
    </w:lvl>
    <w:lvl w:ilvl="7">
      <w:start w:val="1"/>
      <w:numFmt w:val="bullet"/>
      <w:lvlText w:val="o"/>
      <w:lvlJc w:val="left"/>
      <w:pPr>
        <w:ind w:left="6912" w:hanging="360"/>
      </w:pPr>
      <w:rPr>
        <w:rFonts w:ascii="Courier New" w:hAnsi="Courier New" w:hint="default"/>
      </w:rPr>
    </w:lvl>
    <w:lvl w:ilvl="8">
      <w:start w:val="1"/>
      <w:numFmt w:val="bullet"/>
      <w:lvlText w:val=""/>
      <w:lvlJc w:val="left"/>
      <w:pPr>
        <w:ind w:left="7632" w:hanging="360"/>
      </w:pPr>
      <w:rPr>
        <w:rFonts w:ascii="Wingdings" w:hAnsi="Wingdings" w:hint="default"/>
      </w:rPr>
    </w:lvl>
  </w:abstractNum>
  <w:abstractNum w:abstractNumId="8" w15:restartNumberingAfterBreak="0">
    <w:nsid w:val="1C411F1F"/>
    <w:multiLevelType w:val="hybridMultilevel"/>
    <w:tmpl w:val="4052115C"/>
    <w:lvl w:ilvl="0" w:tplc="6534F7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90422"/>
    <w:multiLevelType w:val="multilevel"/>
    <w:tmpl w:val="829C2E16"/>
    <w:lvl w:ilvl="0">
      <w:start w:val="1"/>
      <w:numFmt w:val="decimal"/>
      <w:lvlText w:val="%1."/>
      <w:lvlJc w:val="left"/>
      <w:pPr>
        <w:tabs>
          <w:tab w:val="num" w:pos="360"/>
        </w:tabs>
        <w:ind w:left="360" w:hanging="360"/>
      </w:pPr>
      <w:rPr>
        <w:rFonts w:ascii="Impact" w:hAnsi="Impact" w:hint="default"/>
        <w:caps w:val="0"/>
        <w:strike w:val="0"/>
        <w:dstrike w:val="0"/>
        <w:vanish w:val="0"/>
        <w:color w:val="BE1D02"/>
        <w:sz w:val="24"/>
        <w:szCs w:val="24"/>
        <w:vertAlign w:val="baseline"/>
      </w:rPr>
    </w:lvl>
    <w:lvl w:ilvl="1">
      <w:start w:val="1"/>
      <w:numFmt w:val="decimal"/>
      <w:lvlText w:val="%1.%2"/>
      <w:lvlJc w:val="left"/>
      <w:pPr>
        <w:tabs>
          <w:tab w:val="num" w:pos="936"/>
        </w:tabs>
        <w:ind w:left="936" w:hanging="576"/>
      </w:pPr>
      <w:rPr>
        <w:rFonts w:hint="default"/>
        <w:b/>
      </w:rPr>
    </w:lvl>
    <w:lvl w:ilvl="2">
      <w:start w:val="1"/>
      <w:numFmt w:val="decimal"/>
      <w:lvlText w:val="%1.%2.%3"/>
      <w:lvlJc w:val="left"/>
      <w:pPr>
        <w:tabs>
          <w:tab w:val="num" w:pos="1512"/>
        </w:tabs>
        <w:ind w:left="1512" w:hanging="576"/>
      </w:pPr>
      <w:rPr>
        <w:rFonts w:hint="default"/>
        <w:b/>
        <w:i w:val="0"/>
      </w:rPr>
    </w:lvl>
    <w:lvl w:ilvl="3">
      <w:start w:val="1"/>
      <w:numFmt w:val="decimal"/>
      <w:lvlText w:val="%1.%2.%3.%4."/>
      <w:lvlJc w:val="left"/>
      <w:pPr>
        <w:tabs>
          <w:tab w:val="num" w:pos="2664"/>
        </w:tabs>
        <w:ind w:left="2664" w:hanging="1152"/>
      </w:pPr>
      <w:rPr>
        <w:rFonts w:hint="default"/>
      </w:rPr>
    </w:lvl>
    <w:lvl w:ilvl="4">
      <w:start w:val="1"/>
      <w:numFmt w:val="bullet"/>
      <w:lvlText w:val=""/>
      <w:lvlJc w:val="left"/>
      <w:pPr>
        <w:tabs>
          <w:tab w:val="num" w:pos="3096"/>
        </w:tabs>
        <w:ind w:left="3096" w:hanging="432"/>
      </w:pPr>
      <w:rPr>
        <w:rFonts w:ascii="Symbol" w:hAnsi="Symbol"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 w15:restartNumberingAfterBreak="0">
    <w:nsid w:val="1F4A153F"/>
    <w:multiLevelType w:val="hybridMultilevel"/>
    <w:tmpl w:val="7EB0A6F2"/>
    <w:lvl w:ilvl="0" w:tplc="CD46977C">
      <w:start w:val="1"/>
      <w:numFmt w:val="bullet"/>
      <w:lvlText w:val=""/>
      <w:lvlJc w:val="left"/>
      <w:pPr>
        <w:tabs>
          <w:tab w:val="num" w:pos="720"/>
        </w:tabs>
        <w:ind w:left="720" w:hanging="360"/>
      </w:pPr>
      <w:rPr>
        <w:rFonts w:ascii="Symbol" w:hAnsi="Symbo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1F1234"/>
    <w:multiLevelType w:val="hybridMultilevel"/>
    <w:tmpl w:val="F340781C"/>
    <w:lvl w:ilvl="0" w:tplc="CD46977C">
      <w:start w:val="1"/>
      <w:numFmt w:val="bullet"/>
      <w:lvlText w:val=""/>
      <w:lvlJc w:val="left"/>
      <w:pPr>
        <w:tabs>
          <w:tab w:val="num" w:pos="720"/>
        </w:tabs>
        <w:ind w:left="720" w:hanging="360"/>
      </w:pPr>
      <w:rPr>
        <w:rFonts w:ascii="Symbol" w:hAnsi="Symbol" w:hint="default"/>
        <w:sz w:val="20"/>
        <w:szCs w:val="20"/>
      </w:rPr>
    </w:lvl>
    <w:lvl w:ilvl="1" w:tplc="CD46977C">
      <w:start w:val="1"/>
      <w:numFmt w:val="bullet"/>
      <w:lvlText w:val=""/>
      <w:lvlJc w:val="left"/>
      <w:pPr>
        <w:tabs>
          <w:tab w:val="num" w:pos="1800"/>
        </w:tabs>
        <w:ind w:left="1800" w:hanging="360"/>
      </w:pPr>
      <w:rPr>
        <w:rFonts w:ascii="Symbol" w:hAnsi="Symbol"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CEF0F0B"/>
    <w:multiLevelType w:val="multilevel"/>
    <w:tmpl w:val="BAEA2EB6"/>
    <w:lvl w:ilvl="0">
      <w:start w:val="1"/>
      <w:numFmt w:val="decimal"/>
      <w:pStyle w:val="Heading1"/>
      <w:lvlText w:val="%1."/>
      <w:lvlJc w:val="left"/>
      <w:pPr>
        <w:tabs>
          <w:tab w:val="num" w:pos="360"/>
        </w:tabs>
        <w:ind w:left="360" w:hanging="360"/>
      </w:pPr>
      <w:rPr>
        <w:rFonts w:ascii="Impact" w:hAnsi="Impact" w:hint="default"/>
        <w:i w:val="0"/>
        <w:caps w:val="0"/>
        <w:strike w:val="0"/>
        <w:dstrike w:val="0"/>
        <w:vanish w:val="0"/>
        <w:color w:val="BE1D02"/>
        <w:sz w:val="24"/>
        <w:szCs w:val="24"/>
        <w:vertAlign w:val="baseline"/>
      </w:rPr>
    </w:lvl>
    <w:lvl w:ilvl="1">
      <w:start w:val="1"/>
      <w:numFmt w:val="decimal"/>
      <w:pStyle w:val="List"/>
      <w:lvlText w:val="%1.%2"/>
      <w:lvlJc w:val="left"/>
      <w:pPr>
        <w:tabs>
          <w:tab w:val="num" w:pos="4688"/>
        </w:tabs>
        <w:ind w:left="4688" w:hanging="576"/>
      </w:pPr>
      <w:rPr>
        <w:rFonts w:hint="default"/>
        <w:b w:val="0"/>
        <w:bCs w:val="0"/>
        <w:i w:val="0"/>
        <w:iCs w:val="0"/>
        <w:caps w:val="0"/>
        <w:strike w:val="0"/>
        <w:dstrike w:val="0"/>
        <w:vanish w:val="0"/>
        <w:color w:val="auto"/>
        <w:vertAlign w:val="baseline"/>
      </w:rPr>
    </w:lvl>
    <w:lvl w:ilvl="2">
      <w:start w:val="1"/>
      <w:numFmt w:val="decimal"/>
      <w:pStyle w:val="List2"/>
      <w:lvlText w:val="%1.%2.%3"/>
      <w:lvlJc w:val="left"/>
      <w:pPr>
        <w:tabs>
          <w:tab w:val="num" w:pos="1800"/>
        </w:tabs>
        <w:ind w:left="1800" w:hanging="864"/>
      </w:pPr>
      <w:rPr>
        <w:rFonts w:hint="default"/>
        <w:b w:val="0"/>
        <w:bCs w:val="0"/>
        <w:i w:val="0"/>
        <w:iCs w:val="0"/>
        <w:caps w:val="0"/>
        <w:strike w:val="0"/>
        <w:dstrike w:val="0"/>
        <w:vanish w:val="0"/>
        <w:color w:val="auto"/>
        <w:u w:val="none"/>
        <w:vertAlign w:val="baseline"/>
      </w:rPr>
    </w:lvl>
    <w:lvl w:ilvl="3">
      <w:start w:val="1"/>
      <w:numFmt w:val="decimal"/>
      <w:pStyle w:val="List3"/>
      <w:lvlText w:val="%1.%2.%3.%4."/>
      <w:lvlJc w:val="left"/>
      <w:pPr>
        <w:tabs>
          <w:tab w:val="num" w:pos="2880"/>
        </w:tabs>
        <w:ind w:left="2880" w:hanging="1368"/>
      </w:pPr>
      <w:rPr>
        <w:rFonts w:hint="default"/>
        <w:b w:val="0"/>
        <w:bCs w:val="0"/>
        <w:i w:val="0"/>
        <w:iCs w:val="0"/>
        <w:caps w:val="0"/>
        <w:strike w:val="0"/>
        <w:dstrike w:val="0"/>
        <w:vanish w:val="0"/>
        <w:color w:val="auto"/>
        <w:vertAlign w:val="baseline"/>
      </w:rPr>
    </w:lvl>
    <w:lvl w:ilvl="4">
      <w:start w:val="1"/>
      <w:numFmt w:val="lowerLetter"/>
      <w:lvlText w:val="%5."/>
      <w:lvlJc w:val="left"/>
      <w:pPr>
        <w:tabs>
          <w:tab w:val="num" w:pos="3096"/>
        </w:tabs>
        <w:ind w:left="3096" w:hanging="432"/>
      </w:pPr>
      <w:rPr>
        <w:rFonts w:hint="default"/>
        <w:caps w:val="0"/>
        <w:strike w:val="0"/>
        <w:dstrike w:val="0"/>
        <w:vanish w:val="0"/>
        <w:color w:val="auto"/>
        <w:vertAlign w:val="baseline"/>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 w15:restartNumberingAfterBreak="0">
    <w:nsid w:val="41911571"/>
    <w:multiLevelType w:val="hybridMultilevel"/>
    <w:tmpl w:val="82324A8A"/>
    <w:lvl w:ilvl="0" w:tplc="D256CFA2">
      <w:start w:val="1"/>
      <w:numFmt w:val="bullet"/>
      <w:lvlText w:val=""/>
      <w:lvlJc w:val="left"/>
      <w:pPr>
        <w:tabs>
          <w:tab w:val="num" w:pos="1800"/>
        </w:tabs>
        <w:ind w:left="1800" w:hanging="360"/>
      </w:pPr>
      <w:rPr>
        <w:rFonts w:ascii="Wingdings" w:hAnsi="Wingdings"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56210A7"/>
    <w:multiLevelType w:val="multilevel"/>
    <w:tmpl w:val="6570DD04"/>
    <w:numStyleLink w:val="Style1"/>
  </w:abstractNum>
  <w:abstractNum w:abstractNumId="15" w15:restartNumberingAfterBreak="0">
    <w:nsid w:val="464869D6"/>
    <w:multiLevelType w:val="hybridMultilevel"/>
    <w:tmpl w:val="EFBEFD9E"/>
    <w:lvl w:ilvl="0" w:tplc="51882618">
      <w:numFmt w:val="none"/>
      <w:lvlText w:val=""/>
      <w:lvlJc w:val="left"/>
      <w:pPr>
        <w:tabs>
          <w:tab w:val="num" w:pos="360"/>
        </w:tabs>
      </w:pPr>
    </w:lvl>
    <w:lvl w:ilvl="1" w:tplc="F1EA5248">
      <w:start w:val="1"/>
      <w:numFmt w:val="lowerLetter"/>
      <w:lvlText w:val="%2."/>
      <w:lvlJc w:val="left"/>
      <w:pPr>
        <w:ind w:left="1440" w:hanging="360"/>
      </w:pPr>
    </w:lvl>
    <w:lvl w:ilvl="2" w:tplc="0C20621A">
      <w:start w:val="1"/>
      <w:numFmt w:val="lowerRoman"/>
      <w:lvlText w:val="%3."/>
      <w:lvlJc w:val="right"/>
      <w:pPr>
        <w:ind w:left="2160" w:hanging="180"/>
      </w:pPr>
    </w:lvl>
    <w:lvl w:ilvl="3" w:tplc="FA6CA148">
      <w:start w:val="1"/>
      <w:numFmt w:val="decimal"/>
      <w:lvlText w:val="%4."/>
      <w:lvlJc w:val="left"/>
      <w:pPr>
        <w:ind w:left="2880" w:hanging="360"/>
      </w:pPr>
    </w:lvl>
    <w:lvl w:ilvl="4" w:tplc="BED47752">
      <w:start w:val="1"/>
      <w:numFmt w:val="lowerLetter"/>
      <w:lvlText w:val="%5."/>
      <w:lvlJc w:val="left"/>
      <w:pPr>
        <w:ind w:left="3600" w:hanging="360"/>
      </w:pPr>
    </w:lvl>
    <w:lvl w:ilvl="5" w:tplc="150A757A">
      <w:start w:val="1"/>
      <w:numFmt w:val="lowerRoman"/>
      <w:lvlText w:val="%6."/>
      <w:lvlJc w:val="right"/>
      <w:pPr>
        <w:ind w:left="4320" w:hanging="180"/>
      </w:pPr>
    </w:lvl>
    <w:lvl w:ilvl="6" w:tplc="455433D2">
      <w:start w:val="1"/>
      <w:numFmt w:val="decimal"/>
      <w:lvlText w:val="%7."/>
      <w:lvlJc w:val="left"/>
      <w:pPr>
        <w:ind w:left="5040" w:hanging="360"/>
      </w:pPr>
    </w:lvl>
    <w:lvl w:ilvl="7" w:tplc="5942AC58">
      <w:start w:val="1"/>
      <w:numFmt w:val="lowerLetter"/>
      <w:lvlText w:val="%8."/>
      <w:lvlJc w:val="left"/>
      <w:pPr>
        <w:ind w:left="5760" w:hanging="360"/>
      </w:pPr>
    </w:lvl>
    <w:lvl w:ilvl="8" w:tplc="2A30FEB4">
      <w:start w:val="1"/>
      <w:numFmt w:val="lowerRoman"/>
      <w:lvlText w:val="%9."/>
      <w:lvlJc w:val="right"/>
      <w:pPr>
        <w:ind w:left="6480" w:hanging="180"/>
      </w:pPr>
    </w:lvl>
  </w:abstractNum>
  <w:abstractNum w:abstractNumId="16" w15:restartNumberingAfterBreak="0">
    <w:nsid w:val="4E84633A"/>
    <w:multiLevelType w:val="multilevel"/>
    <w:tmpl w:val="6570DD04"/>
    <w:styleLink w:val="Style1"/>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52DB624F"/>
    <w:multiLevelType w:val="hybridMultilevel"/>
    <w:tmpl w:val="D0F02276"/>
    <w:lvl w:ilvl="0" w:tplc="45147718">
      <w:start w:val="1"/>
      <w:numFmt w:val="bullet"/>
      <w:lvlText w:val=""/>
      <w:lvlJc w:val="left"/>
      <w:pPr>
        <w:tabs>
          <w:tab w:val="num" w:pos="360"/>
        </w:tabs>
        <w:ind w:left="36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EE683D"/>
    <w:multiLevelType w:val="multilevel"/>
    <w:tmpl w:val="A0EC2A46"/>
    <w:lvl w:ilvl="0">
      <w:start w:val="1"/>
      <w:numFmt w:val="decimal"/>
      <w:lvlText w:val="%1."/>
      <w:lvlJc w:val="left"/>
      <w:pPr>
        <w:tabs>
          <w:tab w:val="num" w:pos="360"/>
        </w:tabs>
        <w:ind w:left="360" w:hanging="360"/>
      </w:pPr>
      <w:rPr>
        <w:rFonts w:ascii="Impact" w:hAnsi="Impact" w:hint="default"/>
        <w:i w:val="0"/>
        <w:caps w:val="0"/>
        <w:strike w:val="0"/>
        <w:dstrike w:val="0"/>
        <w:vanish w:val="0"/>
        <w:color w:val="BE1D02"/>
        <w:sz w:val="24"/>
        <w:szCs w:val="24"/>
        <w:vertAlign w:val="baseline"/>
      </w:rPr>
    </w:lvl>
    <w:lvl w:ilvl="1">
      <w:start w:val="1"/>
      <w:numFmt w:val="decimal"/>
      <w:lvlText w:val="%1.%2"/>
      <w:lvlJc w:val="left"/>
      <w:pPr>
        <w:tabs>
          <w:tab w:val="num" w:pos="936"/>
        </w:tabs>
        <w:ind w:left="936" w:hanging="576"/>
      </w:pPr>
      <w:rPr>
        <w:rFonts w:hint="default"/>
        <w:b w:val="0"/>
        <w:bCs w:val="0"/>
        <w:i w:val="0"/>
        <w:iCs w:val="0"/>
        <w:caps w:val="0"/>
        <w:strike w:val="0"/>
        <w:dstrike w:val="0"/>
        <w:vanish w:val="0"/>
        <w:color w:val="auto"/>
        <w:vertAlign w:val="baseline"/>
      </w:rPr>
    </w:lvl>
    <w:lvl w:ilvl="2">
      <w:start w:val="1"/>
      <w:numFmt w:val="decimal"/>
      <w:lvlText w:val="%1.%2.%3"/>
      <w:lvlJc w:val="left"/>
      <w:pPr>
        <w:tabs>
          <w:tab w:val="num" w:pos="1512"/>
        </w:tabs>
        <w:ind w:left="1512" w:hanging="576"/>
      </w:pPr>
      <w:rPr>
        <w:rFonts w:hint="default"/>
        <w:b w:val="0"/>
        <w:bCs w:val="0"/>
        <w:i w:val="0"/>
        <w:iCs w:val="0"/>
        <w:caps w:val="0"/>
        <w:strike w:val="0"/>
        <w:dstrike w:val="0"/>
        <w:vanish w:val="0"/>
        <w:color w:val="auto"/>
        <w:u w:val="none"/>
        <w:vertAlign w:val="baseline"/>
      </w:rPr>
    </w:lvl>
    <w:lvl w:ilvl="3">
      <w:start w:val="1"/>
      <w:numFmt w:val="decimal"/>
      <w:lvlText w:val="%1.%2.%3.%4."/>
      <w:lvlJc w:val="left"/>
      <w:pPr>
        <w:tabs>
          <w:tab w:val="num" w:pos="2664"/>
        </w:tabs>
        <w:ind w:left="2664" w:hanging="1152"/>
      </w:pPr>
      <w:rPr>
        <w:rFonts w:hint="default"/>
        <w:b w:val="0"/>
        <w:bCs w:val="0"/>
        <w:i w:val="0"/>
        <w:iCs w:val="0"/>
        <w:caps w:val="0"/>
        <w:strike w:val="0"/>
        <w:dstrike w:val="0"/>
        <w:vanish w:val="0"/>
        <w:color w:val="auto"/>
        <w:vertAlign w:val="baseline"/>
      </w:rPr>
    </w:lvl>
    <w:lvl w:ilvl="4">
      <w:start w:val="1"/>
      <w:numFmt w:val="lowerLetter"/>
      <w:lvlText w:val="%5."/>
      <w:lvlJc w:val="left"/>
      <w:pPr>
        <w:tabs>
          <w:tab w:val="num" w:pos="3096"/>
        </w:tabs>
        <w:ind w:left="3096" w:hanging="432"/>
      </w:pPr>
      <w:rPr>
        <w:rFonts w:hint="default"/>
        <w:caps w:val="0"/>
        <w:strike w:val="0"/>
        <w:dstrike w:val="0"/>
        <w:vanish w:val="0"/>
        <w:vertAlign w:val="baseline"/>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15:restartNumberingAfterBreak="0">
    <w:nsid w:val="567C2C86"/>
    <w:multiLevelType w:val="hybridMultilevel"/>
    <w:tmpl w:val="B9C2D572"/>
    <w:lvl w:ilvl="0" w:tplc="10DC4AAC">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0" w15:restartNumberingAfterBreak="0">
    <w:nsid w:val="57632E19"/>
    <w:multiLevelType w:val="multilevel"/>
    <w:tmpl w:val="829C2E16"/>
    <w:lvl w:ilvl="0">
      <w:start w:val="1"/>
      <w:numFmt w:val="decimal"/>
      <w:lvlText w:val="%1."/>
      <w:lvlJc w:val="left"/>
      <w:pPr>
        <w:tabs>
          <w:tab w:val="num" w:pos="360"/>
        </w:tabs>
        <w:ind w:left="360" w:hanging="360"/>
      </w:pPr>
      <w:rPr>
        <w:rFonts w:ascii="Impact" w:hAnsi="Impact" w:hint="default"/>
        <w:caps w:val="0"/>
        <w:strike w:val="0"/>
        <w:dstrike w:val="0"/>
        <w:vanish w:val="0"/>
        <w:color w:val="BE1D02"/>
        <w:sz w:val="24"/>
        <w:szCs w:val="24"/>
        <w:vertAlign w:val="baseline"/>
      </w:rPr>
    </w:lvl>
    <w:lvl w:ilvl="1">
      <w:start w:val="1"/>
      <w:numFmt w:val="decimal"/>
      <w:lvlText w:val="%1.%2"/>
      <w:lvlJc w:val="left"/>
      <w:pPr>
        <w:tabs>
          <w:tab w:val="num" w:pos="936"/>
        </w:tabs>
        <w:ind w:left="936" w:hanging="576"/>
      </w:pPr>
      <w:rPr>
        <w:rFonts w:hint="default"/>
        <w:b/>
      </w:rPr>
    </w:lvl>
    <w:lvl w:ilvl="2">
      <w:start w:val="1"/>
      <w:numFmt w:val="decimal"/>
      <w:lvlText w:val="%1.%2.%3"/>
      <w:lvlJc w:val="left"/>
      <w:pPr>
        <w:tabs>
          <w:tab w:val="num" w:pos="1512"/>
        </w:tabs>
        <w:ind w:left="1512" w:hanging="576"/>
      </w:pPr>
      <w:rPr>
        <w:rFonts w:hint="default"/>
        <w:b/>
        <w:i w:val="0"/>
      </w:rPr>
    </w:lvl>
    <w:lvl w:ilvl="3">
      <w:start w:val="1"/>
      <w:numFmt w:val="decimal"/>
      <w:lvlText w:val="%1.%2.%3.%4."/>
      <w:lvlJc w:val="left"/>
      <w:pPr>
        <w:tabs>
          <w:tab w:val="num" w:pos="2664"/>
        </w:tabs>
        <w:ind w:left="2664" w:hanging="1152"/>
      </w:pPr>
      <w:rPr>
        <w:rFonts w:hint="default"/>
      </w:rPr>
    </w:lvl>
    <w:lvl w:ilvl="4">
      <w:start w:val="1"/>
      <w:numFmt w:val="bullet"/>
      <w:lvlText w:val=""/>
      <w:lvlJc w:val="left"/>
      <w:pPr>
        <w:tabs>
          <w:tab w:val="num" w:pos="3096"/>
        </w:tabs>
        <w:ind w:left="3096" w:hanging="432"/>
      </w:pPr>
      <w:rPr>
        <w:rFonts w:ascii="Symbol" w:hAnsi="Symbol"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1" w15:restartNumberingAfterBreak="0">
    <w:nsid w:val="58F731D7"/>
    <w:multiLevelType w:val="hybridMultilevel"/>
    <w:tmpl w:val="05F4C512"/>
    <w:lvl w:ilvl="0" w:tplc="CD46977C">
      <w:start w:val="1"/>
      <w:numFmt w:val="bullet"/>
      <w:lvlText w:val=""/>
      <w:lvlJc w:val="left"/>
      <w:pPr>
        <w:tabs>
          <w:tab w:val="num" w:pos="720"/>
        </w:tabs>
        <w:ind w:left="720" w:hanging="360"/>
      </w:pPr>
      <w:rPr>
        <w:rFonts w:ascii="Symbol" w:hAnsi="Symbol" w:hint="default"/>
        <w:sz w:val="20"/>
        <w:szCs w:val="20"/>
      </w:rPr>
    </w:lvl>
    <w:lvl w:ilvl="1" w:tplc="CD46977C">
      <w:start w:val="1"/>
      <w:numFmt w:val="bullet"/>
      <w:lvlText w:val=""/>
      <w:lvlJc w:val="left"/>
      <w:pPr>
        <w:tabs>
          <w:tab w:val="num" w:pos="1800"/>
        </w:tabs>
        <w:ind w:left="1800" w:hanging="360"/>
      </w:pPr>
      <w:rPr>
        <w:rFonts w:ascii="Symbol" w:hAnsi="Symbol"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ED7CBB"/>
    <w:multiLevelType w:val="hybridMultilevel"/>
    <w:tmpl w:val="C8085044"/>
    <w:lvl w:ilvl="0" w:tplc="CD46977C">
      <w:start w:val="1"/>
      <w:numFmt w:val="bullet"/>
      <w:lvlText w:val=""/>
      <w:lvlJc w:val="left"/>
      <w:pPr>
        <w:tabs>
          <w:tab w:val="num" w:pos="720"/>
        </w:tabs>
        <w:ind w:left="720" w:hanging="360"/>
      </w:pPr>
      <w:rPr>
        <w:rFonts w:ascii="Symbol" w:hAnsi="Symbol" w:hint="default"/>
        <w:sz w:val="20"/>
        <w:szCs w:val="20"/>
      </w:rPr>
    </w:lvl>
    <w:lvl w:ilvl="1" w:tplc="CD46977C">
      <w:start w:val="1"/>
      <w:numFmt w:val="bullet"/>
      <w:lvlText w:val=""/>
      <w:lvlJc w:val="left"/>
      <w:pPr>
        <w:tabs>
          <w:tab w:val="num" w:pos="1800"/>
        </w:tabs>
        <w:ind w:left="1800" w:hanging="360"/>
      </w:pPr>
      <w:rPr>
        <w:rFonts w:ascii="Symbol" w:hAnsi="Symbol"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00A39C3"/>
    <w:multiLevelType w:val="multilevel"/>
    <w:tmpl w:val="1B828BEC"/>
    <w:lvl w:ilvl="0">
      <w:start w:val="1"/>
      <w:numFmt w:val="decimal"/>
      <w:pStyle w:val="NoHeaderListParagraph"/>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3.%1.%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61164AFA"/>
    <w:multiLevelType w:val="hybridMultilevel"/>
    <w:tmpl w:val="65D86A20"/>
    <w:lvl w:ilvl="0" w:tplc="45147718">
      <w:start w:val="1"/>
      <w:numFmt w:val="bullet"/>
      <w:lvlText w:val=""/>
      <w:lvlJc w:val="left"/>
      <w:pPr>
        <w:tabs>
          <w:tab w:val="num" w:pos="360"/>
        </w:tabs>
        <w:ind w:left="36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5632AB"/>
    <w:multiLevelType w:val="hybridMultilevel"/>
    <w:tmpl w:val="B2588BD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6B8101DB"/>
    <w:multiLevelType w:val="hybridMultilevel"/>
    <w:tmpl w:val="DD382FAA"/>
    <w:lvl w:ilvl="0" w:tplc="CD46977C">
      <w:start w:val="1"/>
      <w:numFmt w:val="bullet"/>
      <w:lvlText w:val=""/>
      <w:lvlJc w:val="left"/>
      <w:pPr>
        <w:tabs>
          <w:tab w:val="num" w:pos="720"/>
        </w:tabs>
        <w:ind w:left="720" w:hanging="360"/>
      </w:pPr>
      <w:rPr>
        <w:rFonts w:ascii="Symbol" w:hAnsi="Symbo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1B45181"/>
    <w:multiLevelType w:val="hybridMultilevel"/>
    <w:tmpl w:val="F708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77693"/>
    <w:multiLevelType w:val="hybridMultilevel"/>
    <w:tmpl w:val="A23EB164"/>
    <w:lvl w:ilvl="0" w:tplc="DBA26C9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D1B4D0E"/>
    <w:multiLevelType w:val="hybridMultilevel"/>
    <w:tmpl w:val="C23CEDB4"/>
    <w:lvl w:ilvl="0" w:tplc="CD46977C">
      <w:start w:val="1"/>
      <w:numFmt w:val="bullet"/>
      <w:lvlText w:val=""/>
      <w:lvlJc w:val="left"/>
      <w:pPr>
        <w:tabs>
          <w:tab w:val="num" w:pos="720"/>
        </w:tabs>
        <w:ind w:left="720" w:hanging="360"/>
      </w:pPr>
      <w:rPr>
        <w:rFonts w:ascii="Symbol" w:hAnsi="Symbo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24"/>
  </w:num>
  <w:num w:numId="3">
    <w:abstractNumId w:val="2"/>
  </w:num>
  <w:num w:numId="4">
    <w:abstractNumId w:val="10"/>
  </w:num>
  <w:num w:numId="5">
    <w:abstractNumId w:val="29"/>
  </w:num>
  <w:num w:numId="6">
    <w:abstractNumId w:val="26"/>
  </w:num>
  <w:num w:numId="7">
    <w:abstractNumId w:val="5"/>
  </w:num>
  <w:num w:numId="8">
    <w:abstractNumId w:val="21"/>
  </w:num>
  <w:num w:numId="9">
    <w:abstractNumId w:val="22"/>
  </w:num>
  <w:num w:numId="10">
    <w:abstractNumId w:val="11"/>
  </w:num>
  <w:num w:numId="11">
    <w:abstractNumId w:val="6"/>
  </w:num>
  <w:num w:numId="12">
    <w:abstractNumId w:val="13"/>
  </w:num>
  <w:num w:numId="13">
    <w:abstractNumId w:val="9"/>
  </w:num>
  <w:num w:numId="14">
    <w:abstractNumId w:val="27"/>
  </w:num>
  <w:num w:numId="15">
    <w:abstractNumId w:val="18"/>
  </w:num>
  <w:num w:numId="16">
    <w:abstractNumId w:val="12"/>
  </w:num>
  <w:num w:numId="17">
    <w:abstractNumId w:va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
  </w:num>
  <w:num w:numId="21">
    <w:abstractNumId w:val="19"/>
  </w:num>
  <w:num w:numId="22">
    <w:abstractNumId w:val="7"/>
  </w:num>
  <w:num w:numId="23">
    <w:abstractNumId w:val="4"/>
  </w:num>
  <w:num w:numId="24">
    <w:abstractNumId w:val="20"/>
  </w:num>
  <w:num w:numId="25">
    <w:abstractNumId w:val="28"/>
  </w:num>
  <w:num w:numId="26">
    <w:abstractNumId w:val="16"/>
  </w:num>
  <w:num w:numId="27">
    <w:abstractNumId w:val="14"/>
  </w:num>
  <w:num w:numId="28">
    <w:abstractNumId w:val="23"/>
  </w:num>
  <w:num w:numId="29">
    <w:abstractNumId w:val="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62"/>
    <w:rsid w:val="000001FD"/>
    <w:rsid w:val="000020CE"/>
    <w:rsid w:val="000135FF"/>
    <w:rsid w:val="00043D88"/>
    <w:rsid w:val="0004535E"/>
    <w:rsid w:val="00046A36"/>
    <w:rsid w:val="00050C0F"/>
    <w:rsid w:val="00056334"/>
    <w:rsid w:val="000577D6"/>
    <w:rsid w:val="00087AC5"/>
    <w:rsid w:val="0009745B"/>
    <w:rsid w:val="000A1D84"/>
    <w:rsid w:val="000A6562"/>
    <w:rsid w:val="000C652B"/>
    <w:rsid w:val="000D0B18"/>
    <w:rsid w:val="00101376"/>
    <w:rsid w:val="0015203D"/>
    <w:rsid w:val="00163326"/>
    <w:rsid w:val="00165A89"/>
    <w:rsid w:val="00183740"/>
    <w:rsid w:val="00184B1D"/>
    <w:rsid w:val="001A1314"/>
    <w:rsid w:val="001E0302"/>
    <w:rsid w:val="001E6F96"/>
    <w:rsid w:val="001F6C3F"/>
    <w:rsid w:val="00215BAA"/>
    <w:rsid w:val="00215F60"/>
    <w:rsid w:val="002228C4"/>
    <w:rsid w:val="002230D4"/>
    <w:rsid w:val="0022439A"/>
    <w:rsid w:val="002247BF"/>
    <w:rsid w:val="00257665"/>
    <w:rsid w:val="00275A59"/>
    <w:rsid w:val="002856BD"/>
    <w:rsid w:val="00291700"/>
    <w:rsid w:val="00291726"/>
    <w:rsid w:val="002C3706"/>
    <w:rsid w:val="002C51FA"/>
    <w:rsid w:val="002D507B"/>
    <w:rsid w:val="00301FC9"/>
    <w:rsid w:val="003075A2"/>
    <w:rsid w:val="00313674"/>
    <w:rsid w:val="00315554"/>
    <w:rsid w:val="003315C8"/>
    <w:rsid w:val="00334894"/>
    <w:rsid w:val="00341837"/>
    <w:rsid w:val="0035321C"/>
    <w:rsid w:val="00360770"/>
    <w:rsid w:val="00376D87"/>
    <w:rsid w:val="003900F9"/>
    <w:rsid w:val="00391CCA"/>
    <w:rsid w:val="00396A75"/>
    <w:rsid w:val="003A0992"/>
    <w:rsid w:val="003B27C6"/>
    <w:rsid w:val="003C4EB7"/>
    <w:rsid w:val="003C5519"/>
    <w:rsid w:val="003F2F23"/>
    <w:rsid w:val="00403CB6"/>
    <w:rsid w:val="00404698"/>
    <w:rsid w:val="00406D45"/>
    <w:rsid w:val="004261B7"/>
    <w:rsid w:val="00447395"/>
    <w:rsid w:val="00450370"/>
    <w:rsid w:val="00453053"/>
    <w:rsid w:val="00454C0E"/>
    <w:rsid w:val="00463EB8"/>
    <w:rsid w:val="00471D38"/>
    <w:rsid w:val="00496632"/>
    <w:rsid w:val="00521A7F"/>
    <w:rsid w:val="00523EB2"/>
    <w:rsid w:val="00533FAE"/>
    <w:rsid w:val="00537E41"/>
    <w:rsid w:val="00544CA5"/>
    <w:rsid w:val="00547A78"/>
    <w:rsid w:val="00547E88"/>
    <w:rsid w:val="005848DF"/>
    <w:rsid w:val="005949BC"/>
    <w:rsid w:val="005A6B45"/>
    <w:rsid w:val="005B256C"/>
    <w:rsid w:val="005C2133"/>
    <w:rsid w:val="005D1D71"/>
    <w:rsid w:val="005D249C"/>
    <w:rsid w:val="005D45B1"/>
    <w:rsid w:val="005E385B"/>
    <w:rsid w:val="005F2A59"/>
    <w:rsid w:val="005F34F6"/>
    <w:rsid w:val="005F4541"/>
    <w:rsid w:val="0060064D"/>
    <w:rsid w:val="00602738"/>
    <w:rsid w:val="00607CB4"/>
    <w:rsid w:val="00617602"/>
    <w:rsid w:val="00623AE5"/>
    <w:rsid w:val="006358CE"/>
    <w:rsid w:val="0064293B"/>
    <w:rsid w:val="006431E0"/>
    <w:rsid w:val="0064471D"/>
    <w:rsid w:val="00651654"/>
    <w:rsid w:val="00660DC5"/>
    <w:rsid w:val="00675A2D"/>
    <w:rsid w:val="006804E2"/>
    <w:rsid w:val="00682BD4"/>
    <w:rsid w:val="00683561"/>
    <w:rsid w:val="00684714"/>
    <w:rsid w:val="00685AB8"/>
    <w:rsid w:val="00691E0F"/>
    <w:rsid w:val="00697BED"/>
    <w:rsid w:val="006A2834"/>
    <w:rsid w:val="006C0744"/>
    <w:rsid w:val="006C2ED6"/>
    <w:rsid w:val="006E0A79"/>
    <w:rsid w:val="006F0CBD"/>
    <w:rsid w:val="006F29B8"/>
    <w:rsid w:val="00702B90"/>
    <w:rsid w:val="00712932"/>
    <w:rsid w:val="00714AF6"/>
    <w:rsid w:val="00715FA8"/>
    <w:rsid w:val="00724BCA"/>
    <w:rsid w:val="007266E3"/>
    <w:rsid w:val="00726877"/>
    <w:rsid w:val="0074329E"/>
    <w:rsid w:val="00747639"/>
    <w:rsid w:val="0076497D"/>
    <w:rsid w:val="00767424"/>
    <w:rsid w:val="00771EDC"/>
    <w:rsid w:val="007734B6"/>
    <w:rsid w:val="00783ECD"/>
    <w:rsid w:val="00794324"/>
    <w:rsid w:val="007C1545"/>
    <w:rsid w:val="007C1F32"/>
    <w:rsid w:val="007C29A7"/>
    <w:rsid w:val="007D4F33"/>
    <w:rsid w:val="00806C72"/>
    <w:rsid w:val="00807CA6"/>
    <w:rsid w:val="00810A7A"/>
    <w:rsid w:val="00811BFA"/>
    <w:rsid w:val="008338FE"/>
    <w:rsid w:val="00836344"/>
    <w:rsid w:val="00840EEB"/>
    <w:rsid w:val="008568B2"/>
    <w:rsid w:val="00877B71"/>
    <w:rsid w:val="008B2391"/>
    <w:rsid w:val="008B55AE"/>
    <w:rsid w:val="008D3FEF"/>
    <w:rsid w:val="008F379A"/>
    <w:rsid w:val="00906970"/>
    <w:rsid w:val="00940EB3"/>
    <w:rsid w:val="009433E6"/>
    <w:rsid w:val="00955071"/>
    <w:rsid w:val="00960178"/>
    <w:rsid w:val="00977A3D"/>
    <w:rsid w:val="009805C0"/>
    <w:rsid w:val="00990757"/>
    <w:rsid w:val="009A5BA7"/>
    <w:rsid w:val="009E615A"/>
    <w:rsid w:val="009F3B29"/>
    <w:rsid w:val="009F3C58"/>
    <w:rsid w:val="00A0252A"/>
    <w:rsid w:val="00A13385"/>
    <w:rsid w:val="00A433D3"/>
    <w:rsid w:val="00A46B77"/>
    <w:rsid w:val="00A771C5"/>
    <w:rsid w:val="00A82053"/>
    <w:rsid w:val="00A93EFD"/>
    <w:rsid w:val="00AA1ED6"/>
    <w:rsid w:val="00AB6C3D"/>
    <w:rsid w:val="00AC1BF9"/>
    <w:rsid w:val="00AC5562"/>
    <w:rsid w:val="00AE002B"/>
    <w:rsid w:val="00AE7B47"/>
    <w:rsid w:val="00AF3C7D"/>
    <w:rsid w:val="00B41D20"/>
    <w:rsid w:val="00B51492"/>
    <w:rsid w:val="00B548F8"/>
    <w:rsid w:val="00B55B9C"/>
    <w:rsid w:val="00B629AC"/>
    <w:rsid w:val="00B640F8"/>
    <w:rsid w:val="00B67696"/>
    <w:rsid w:val="00B97755"/>
    <w:rsid w:val="00BA6C0A"/>
    <w:rsid w:val="00C029B2"/>
    <w:rsid w:val="00C033F8"/>
    <w:rsid w:val="00C039F0"/>
    <w:rsid w:val="00C045B7"/>
    <w:rsid w:val="00C11414"/>
    <w:rsid w:val="00C4070A"/>
    <w:rsid w:val="00C46FA2"/>
    <w:rsid w:val="00C568EC"/>
    <w:rsid w:val="00C57C62"/>
    <w:rsid w:val="00C71133"/>
    <w:rsid w:val="00C711A6"/>
    <w:rsid w:val="00C76D23"/>
    <w:rsid w:val="00C83772"/>
    <w:rsid w:val="00CC1129"/>
    <w:rsid w:val="00CC1A0E"/>
    <w:rsid w:val="00CE069C"/>
    <w:rsid w:val="00CE6F8E"/>
    <w:rsid w:val="00CF6B7B"/>
    <w:rsid w:val="00D20026"/>
    <w:rsid w:val="00D23671"/>
    <w:rsid w:val="00D347C1"/>
    <w:rsid w:val="00D77370"/>
    <w:rsid w:val="00D96114"/>
    <w:rsid w:val="00DA3FEB"/>
    <w:rsid w:val="00DC060B"/>
    <w:rsid w:val="00DC498D"/>
    <w:rsid w:val="00DC6C24"/>
    <w:rsid w:val="00DC77FA"/>
    <w:rsid w:val="00DD17EF"/>
    <w:rsid w:val="00DE0BF3"/>
    <w:rsid w:val="00DE5A0F"/>
    <w:rsid w:val="00DF0690"/>
    <w:rsid w:val="00DF0F1A"/>
    <w:rsid w:val="00E0350B"/>
    <w:rsid w:val="00E16DEA"/>
    <w:rsid w:val="00E21E07"/>
    <w:rsid w:val="00E3351E"/>
    <w:rsid w:val="00E40F80"/>
    <w:rsid w:val="00E430E5"/>
    <w:rsid w:val="00E55C23"/>
    <w:rsid w:val="00E66604"/>
    <w:rsid w:val="00E74477"/>
    <w:rsid w:val="00E86513"/>
    <w:rsid w:val="00E87BF1"/>
    <w:rsid w:val="00EA5929"/>
    <w:rsid w:val="00EB57DB"/>
    <w:rsid w:val="00EB6871"/>
    <w:rsid w:val="00ED0C86"/>
    <w:rsid w:val="00ED2FDE"/>
    <w:rsid w:val="00EE0A61"/>
    <w:rsid w:val="00F151DE"/>
    <w:rsid w:val="00F6140F"/>
    <w:rsid w:val="00FA78A7"/>
    <w:rsid w:val="00FB73D6"/>
    <w:rsid w:val="00FD33B9"/>
    <w:rsid w:val="00FE2958"/>
    <w:rsid w:val="00FF5431"/>
    <w:rsid w:val="295C6C9A"/>
    <w:rsid w:val="5034E7BD"/>
    <w:rsid w:val="7BF63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2D053"/>
  <w15:docId w15:val="{0044CED0-91BD-4E4D-AFED-5C0EBF61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en-US"/>
      </w:rPr>
    </w:rPrDefault>
    <w:pPrDefault>
      <w:pPr>
        <w:spacing w:after="200" w:line="276" w:lineRule="auto"/>
        <w:jc w:val="both"/>
      </w:pPr>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4293B"/>
    <w:pPr>
      <w:spacing w:after="0" w:line="240" w:lineRule="auto"/>
      <w:jc w:val="left"/>
    </w:pPr>
    <w:rPr>
      <w:rFonts w:ascii="Tahoma" w:eastAsia="Times New Roman" w:hAnsi="Tahoma" w:cs="Tahoma"/>
      <w:lang w:val="en-CA" w:bidi="ar-SA"/>
    </w:rPr>
  </w:style>
  <w:style w:type="paragraph" w:styleId="Heading1">
    <w:name w:val="heading 1"/>
    <w:basedOn w:val="Normal"/>
    <w:next w:val="Normal"/>
    <w:link w:val="Heading1Char"/>
    <w:rsid w:val="005F2A59"/>
    <w:pPr>
      <w:numPr>
        <w:numId w:val="16"/>
      </w:numPr>
      <w:pBdr>
        <w:bottom w:val="single" w:sz="12" w:space="1" w:color="auto"/>
      </w:pBdr>
      <w:spacing w:before="240" w:after="120"/>
      <w:jc w:val="both"/>
      <w:outlineLvl w:val="0"/>
    </w:pPr>
    <w:rPr>
      <w:rFonts w:ascii="Impact" w:hAnsi="Impact" w:cs="Arial"/>
      <w:caps/>
      <w:color w:val="CC0000"/>
    </w:rPr>
  </w:style>
  <w:style w:type="paragraph" w:styleId="Heading2">
    <w:name w:val="heading 2"/>
    <w:basedOn w:val="Normal"/>
    <w:next w:val="Normal"/>
    <w:link w:val="Heading2Char"/>
    <w:uiPriority w:val="9"/>
    <w:unhideWhenUsed/>
    <w:qFormat/>
    <w:rsid w:val="008568B2"/>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8568B2"/>
    <w:pPr>
      <w:outlineLvl w:val="2"/>
    </w:pPr>
    <w:rPr>
      <w:smallCaps/>
      <w:spacing w:val="5"/>
    </w:rPr>
  </w:style>
  <w:style w:type="paragraph" w:styleId="Heading4">
    <w:name w:val="heading 4"/>
    <w:basedOn w:val="Normal"/>
    <w:next w:val="Normal"/>
    <w:link w:val="Heading4Char"/>
    <w:uiPriority w:val="9"/>
    <w:semiHidden/>
    <w:unhideWhenUsed/>
    <w:qFormat/>
    <w:rsid w:val="008568B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8568B2"/>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8568B2"/>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8568B2"/>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8568B2"/>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568B2"/>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A59"/>
    <w:rPr>
      <w:rFonts w:ascii="Impact" w:eastAsia="Times New Roman" w:hAnsi="Impact" w:cs="Arial"/>
      <w:caps/>
      <w:color w:val="CC0000"/>
      <w:lang w:val="en-CA" w:bidi="ar-SA"/>
    </w:rPr>
  </w:style>
  <w:style w:type="character" w:customStyle="1" w:styleId="Heading2Char">
    <w:name w:val="Heading 2 Char"/>
    <w:basedOn w:val="DefaultParagraphFont"/>
    <w:link w:val="Heading2"/>
    <w:uiPriority w:val="9"/>
    <w:rsid w:val="008568B2"/>
    <w:rPr>
      <w:smallCaps/>
      <w:spacing w:val="5"/>
      <w:sz w:val="28"/>
      <w:szCs w:val="28"/>
    </w:rPr>
  </w:style>
  <w:style w:type="character" w:customStyle="1" w:styleId="Heading3Char">
    <w:name w:val="Heading 3 Char"/>
    <w:basedOn w:val="DefaultParagraphFont"/>
    <w:link w:val="Heading3"/>
    <w:uiPriority w:val="9"/>
    <w:semiHidden/>
    <w:rsid w:val="008568B2"/>
    <w:rPr>
      <w:smallCaps/>
      <w:spacing w:val="5"/>
      <w:sz w:val="24"/>
      <w:szCs w:val="24"/>
    </w:rPr>
  </w:style>
  <w:style w:type="character" w:customStyle="1" w:styleId="Heading4Char">
    <w:name w:val="Heading 4 Char"/>
    <w:basedOn w:val="DefaultParagraphFont"/>
    <w:link w:val="Heading4"/>
    <w:uiPriority w:val="9"/>
    <w:semiHidden/>
    <w:rsid w:val="008568B2"/>
    <w:rPr>
      <w:smallCaps/>
      <w:spacing w:val="10"/>
      <w:sz w:val="22"/>
      <w:szCs w:val="22"/>
    </w:rPr>
  </w:style>
  <w:style w:type="character" w:customStyle="1" w:styleId="Heading5Char">
    <w:name w:val="Heading 5 Char"/>
    <w:basedOn w:val="DefaultParagraphFont"/>
    <w:link w:val="Heading5"/>
    <w:uiPriority w:val="9"/>
    <w:semiHidden/>
    <w:rsid w:val="008568B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568B2"/>
    <w:rPr>
      <w:smallCaps/>
      <w:color w:val="C0504D" w:themeColor="accent2"/>
      <w:spacing w:val="5"/>
      <w:sz w:val="22"/>
    </w:rPr>
  </w:style>
  <w:style w:type="character" w:customStyle="1" w:styleId="Heading7Char">
    <w:name w:val="Heading 7 Char"/>
    <w:basedOn w:val="DefaultParagraphFont"/>
    <w:link w:val="Heading7"/>
    <w:uiPriority w:val="9"/>
    <w:semiHidden/>
    <w:rsid w:val="008568B2"/>
    <w:rPr>
      <w:b/>
      <w:smallCaps/>
      <w:color w:val="C0504D" w:themeColor="accent2"/>
      <w:spacing w:val="10"/>
    </w:rPr>
  </w:style>
  <w:style w:type="character" w:customStyle="1" w:styleId="Heading8Char">
    <w:name w:val="Heading 8 Char"/>
    <w:basedOn w:val="DefaultParagraphFont"/>
    <w:link w:val="Heading8"/>
    <w:uiPriority w:val="9"/>
    <w:semiHidden/>
    <w:rsid w:val="008568B2"/>
    <w:rPr>
      <w:b/>
      <w:i/>
      <w:smallCaps/>
      <w:color w:val="943634" w:themeColor="accent2" w:themeShade="BF"/>
    </w:rPr>
  </w:style>
  <w:style w:type="character" w:customStyle="1" w:styleId="Heading9Char">
    <w:name w:val="Heading 9 Char"/>
    <w:basedOn w:val="DefaultParagraphFont"/>
    <w:link w:val="Heading9"/>
    <w:uiPriority w:val="9"/>
    <w:semiHidden/>
    <w:rsid w:val="008568B2"/>
    <w:rPr>
      <w:b/>
      <w:i/>
      <w:smallCaps/>
      <w:color w:val="622423" w:themeColor="accent2" w:themeShade="7F"/>
    </w:rPr>
  </w:style>
  <w:style w:type="paragraph" w:styleId="Caption">
    <w:name w:val="caption"/>
    <w:basedOn w:val="Normal"/>
    <w:next w:val="Normal"/>
    <w:uiPriority w:val="35"/>
    <w:semiHidden/>
    <w:unhideWhenUsed/>
    <w:qFormat/>
    <w:rsid w:val="008568B2"/>
    <w:rPr>
      <w:b/>
      <w:bCs/>
      <w:caps/>
      <w:sz w:val="16"/>
      <w:szCs w:val="18"/>
    </w:rPr>
  </w:style>
  <w:style w:type="paragraph" w:styleId="Title">
    <w:name w:val="Title"/>
    <w:basedOn w:val="Normal"/>
    <w:next w:val="Normal"/>
    <w:link w:val="TitleChar"/>
    <w:qFormat/>
    <w:rsid w:val="00291726"/>
    <w:pPr>
      <w:jc w:val="center"/>
    </w:pPr>
    <w:rPr>
      <w:rFonts w:ascii="Impact" w:hAnsi="Impact"/>
      <w:b/>
      <w:bCs/>
      <w:caps/>
      <w:color w:val="C00000"/>
      <w:sz w:val="36"/>
      <w:szCs w:val="48"/>
    </w:rPr>
  </w:style>
  <w:style w:type="character" w:customStyle="1" w:styleId="TitleChar">
    <w:name w:val="Title Char"/>
    <w:basedOn w:val="DefaultParagraphFont"/>
    <w:link w:val="Title"/>
    <w:rsid w:val="00291726"/>
    <w:rPr>
      <w:rFonts w:ascii="Impact" w:eastAsia="Times New Roman" w:hAnsi="Impact" w:cs="Tahoma"/>
      <w:b/>
      <w:bCs/>
      <w:caps/>
      <w:color w:val="C00000"/>
      <w:sz w:val="36"/>
      <w:szCs w:val="48"/>
      <w:lang w:val="en-CA" w:bidi="ar-SA"/>
    </w:rPr>
  </w:style>
  <w:style w:type="paragraph" w:styleId="Subtitle">
    <w:name w:val="Subtitle"/>
    <w:basedOn w:val="Normal"/>
    <w:next w:val="Normal"/>
    <w:link w:val="SubtitleChar"/>
    <w:uiPriority w:val="11"/>
    <w:rsid w:val="0064293B"/>
    <w:pPr>
      <w:spacing w:after="720"/>
      <w:jc w:val="right"/>
    </w:pPr>
    <w:rPr>
      <w:rFonts w:asciiTheme="minorHAnsi" w:eastAsiaTheme="majorEastAsia" w:hAnsiTheme="minorHAnsi" w:cstheme="majorBidi"/>
      <w:b/>
      <w:smallCaps/>
      <w:sz w:val="36"/>
      <w:szCs w:val="36"/>
    </w:rPr>
  </w:style>
  <w:style w:type="character" w:customStyle="1" w:styleId="SubtitleChar">
    <w:name w:val="Subtitle Char"/>
    <w:basedOn w:val="DefaultParagraphFont"/>
    <w:link w:val="Subtitle"/>
    <w:uiPriority w:val="11"/>
    <w:rsid w:val="0064293B"/>
    <w:rPr>
      <w:rFonts w:eastAsiaTheme="majorEastAsia" w:cstheme="majorBidi"/>
      <w:b/>
      <w:smallCaps/>
      <w:sz w:val="36"/>
      <w:szCs w:val="36"/>
      <w:lang w:val="en-CA" w:bidi="ar-SA"/>
    </w:rPr>
  </w:style>
  <w:style w:type="character" w:styleId="Strong">
    <w:name w:val="Strong"/>
    <w:uiPriority w:val="22"/>
    <w:rsid w:val="008568B2"/>
    <w:rPr>
      <w:b/>
      <w:color w:val="C0504D" w:themeColor="accent2"/>
    </w:rPr>
  </w:style>
  <w:style w:type="character" w:styleId="Emphasis">
    <w:name w:val="Emphasis"/>
    <w:uiPriority w:val="20"/>
    <w:qFormat/>
    <w:rsid w:val="008568B2"/>
    <w:rPr>
      <w:b/>
      <w:i/>
      <w:spacing w:val="10"/>
    </w:rPr>
  </w:style>
  <w:style w:type="paragraph" w:styleId="NoSpacing">
    <w:name w:val="No Spacing"/>
    <w:basedOn w:val="Normal"/>
    <w:link w:val="NoSpacingChar"/>
    <w:uiPriority w:val="1"/>
    <w:rsid w:val="008568B2"/>
  </w:style>
  <w:style w:type="character" w:customStyle="1" w:styleId="NoSpacingChar">
    <w:name w:val="No Spacing Char"/>
    <w:basedOn w:val="DefaultParagraphFont"/>
    <w:link w:val="NoSpacing"/>
    <w:uiPriority w:val="1"/>
    <w:rsid w:val="008568B2"/>
  </w:style>
  <w:style w:type="paragraph" w:styleId="ListParagraph">
    <w:name w:val="List Paragraph"/>
    <w:basedOn w:val="Heading1"/>
    <w:uiPriority w:val="34"/>
    <w:qFormat/>
    <w:rsid w:val="002228C4"/>
  </w:style>
  <w:style w:type="paragraph" w:styleId="Quote">
    <w:name w:val="Quote"/>
    <w:basedOn w:val="Normal"/>
    <w:next w:val="Normal"/>
    <w:link w:val="QuoteChar"/>
    <w:uiPriority w:val="29"/>
    <w:rsid w:val="008568B2"/>
    <w:rPr>
      <w:i/>
    </w:rPr>
  </w:style>
  <w:style w:type="character" w:customStyle="1" w:styleId="QuoteChar">
    <w:name w:val="Quote Char"/>
    <w:basedOn w:val="DefaultParagraphFont"/>
    <w:link w:val="Quote"/>
    <w:uiPriority w:val="29"/>
    <w:rsid w:val="008568B2"/>
    <w:rPr>
      <w:i/>
    </w:rPr>
  </w:style>
  <w:style w:type="paragraph" w:styleId="IntenseQuote">
    <w:name w:val="Intense Quote"/>
    <w:basedOn w:val="Normal"/>
    <w:next w:val="Normal"/>
    <w:link w:val="IntenseQuoteChar"/>
    <w:uiPriority w:val="30"/>
    <w:rsid w:val="008568B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568B2"/>
    <w:rPr>
      <w:b/>
      <w:i/>
      <w:color w:val="FFFFFF" w:themeColor="background1"/>
      <w:shd w:val="clear" w:color="auto" w:fill="C0504D" w:themeFill="accent2"/>
    </w:rPr>
  </w:style>
  <w:style w:type="character" w:styleId="SubtleEmphasis">
    <w:name w:val="Subtle Emphasis"/>
    <w:uiPriority w:val="19"/>
    <w:rsid w:val="008568B2"/>
    <w:rPr>
      <w:i/>
    </w:rPr>
  </w:style>
  <w:style w:type="character" w:styleId="IntenseEmphasis">
    <w:name w:val="Intense Emphasis"/>
    <w:uiPriority w:val="21"/>
    <w:rsid w:val="008568B2"/>
    <w:rPr>
      <w:b/>
      <w:i/>
      <w:color w:val="C0504D" w:themeColor="accent2"/>
      <w:spacing w:val="10"/>
    </w:rPr>
  </w:style>
  <w:style w:type="character" w:styleId="SubtleReference">
    <w:name w:val="Subtle Reference"/>
    <w:uiPriority w:val="31"/>
    <w:qFormat/>
    <w:rsid w:val="008568B2"/>
    <w:rPr>
      <w:b/>
    </w:rPr>
  </w:style>
  <w:style w:type="character" w:styleId="IntenseReference">
    <w:name w:val="Intense Reference"/>
    <w:uiPriority w:val="32"/>
    <w:rsid w:val="008568B2"/>
    <w:rPr>
      <w:b/>
      <w:bCs/>
      <w:smallCaps/>
      <w:spacing w:val="5"/>
      <w:sz w:val="22"/>
      <w:szCs w:val="22"/>
      <w:u w:val="single"/>
    </w:rPr>
  </w:style>
  <w:style w:type="character" w:styleId="BookTitle">
    <w:name w:val="Book Title"/>
    <w:uiPriority w:val="33"/>
    <w:rsid w:val="008568B2"/>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rsid w:val="008568B2"/>
    <w:pPr>
      <w:outlineLvl w:val="9"/>
    </w:pPr>
  </w:style>
  <w:style w:type="paragraph" w:customStyle="1" w:styleId="OHFBody">
    <w:name w:val="OHF Body"/>
    <w:basedOn w:val="Normal"/>
    <w:link w:val="OHFBodyChar"/>
    <w:qFormat/>
    <w:rsid w:val="008568B2"/>
    <w:pPr>
      <w:spacing w:before="120" w:after="120"/>
    </w:pPr>
    <w:rPr>
      <w:rFonts w:cstheme="minorHAnsi"/>
      <w:sz w:val="22"/>
      <w:szCs w:val="22"/>
    </w:rPr>
  </w:style>
  <w:style w:type="character" w:customStyle="1" w:styleId="OHFBodyChar">
    <w:name w:val="OHF Body Char"/>
    <w:basedOn w:val="DefaultParagraphFont"/>
    <w:link w:val="OHFBody"/>
    <w:rsid w:val="008568B2"/>
    <w:rPr>
      <w:rFonts w:ascii="Tahoma" w:eastAsia="Times New Roman" w:hAnsi="Tahoma" w:cstheme="minorHAnsi"/>
      <w:sz w:val="22"/>
      <w:szCs w:val="22"/>
      <w:lang w:val="en-CA" w:bidi="ar-SA"/>
    </w:rPr>
  </w:style>
  <w:style w:type="paragraph" w:styleId="BodyText">
    <w:name w:val="Body Text"/>
    <w:basedOn w:val="Normal"/>
    <w:link w:val="BodyTextChar"/>
    <w:rsid w:val="0064293B"/>
    <w:rPr>
      <w:rFonts w:ascii="Arial" w:hAnsi="Arial" w:cs="Arial"/>
      <w:b/>
      <w:i/>
      <w:iCs/>
    </w:rPr>
  </w:style>
  <w:style w:type="character" w:customStyle="1" w:styleId="BodyTextChar">
    <w:name w:val="Body Text Char"/>
    <w:basedOn w:val="DefaultParagraphFont"/>
    <w:link w:val="BodyText"/>
    <w:rsid w:val="0064293B"/>
    <w:rPr>
      <w:rFonts w:ascii="Arial" w:eastAsia="Times New Roman" w:hAnsi="Arial" w:cs="Arial"/>
      <w:b/>
      <w:i/>
      <w:iCs/>
      <w:szCs w:val="24"/>
      <w:lang w:val="en-CA" w:bidi="ar-SA"/>
    </w:rPr>
  </w:style>
  <w:style w:type="table" w:styleId="TableGrid">
    <w:name w:val="Table Grid"/>
    <w:basedOn w:val="TableNormal"/>
    <w:rsid w:val="0064293B"/>
    <w:pPr>
      <w:spacing w:after="0" w:line="240" w:lineRule="auto"/>
      <w:jc w:val="lef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4293B"/>
    <w:pPr>
      <w:tabs>
        <w:tab w:val="center" w:pos="4320"/>
        <w:tab w:val="right" w:pos="8640"/>
      </w:tabs>
    </w:pPr>
  </w:style>
  <w:style w:type="character" w:customStyle="1" w:styleId="FooterChar">
    <w:name w:val="Footer Char"/>
    <w:basedOn w:val="DefaultParagraphFont"/>
    <w:link w:val="Footer"/>
    <w:uiPriority w:val="99"/>
    <w:rsid w:val="0064293B"/>
    <w:rPr>
      <w:rFonts w:ascii="Tahoma" w:eastAsia="Times New Roman" w:hAnsi="Tahoma" w:cs="Tahoma"/>
      <w:lang w:val="en-CA" w:bidi="ar-SA"/>
    </w:rPr>
  </w:style>
  <w:style w:type="character" w:styleId="PageNumber">
    <w:name w:val="page number"/>
    <w:basedOn w:val="DefaultParagraphFont"/>
    <w:rsid w:val="0064293B"/>
  </w:style>
  <w:style w:type="paragraph" w:styleId="Header">
    <w:name w:val="header"/>
    <w:basedOn w:val="Normal"/>
    <w:link w:val="HeaderChar"/>
    <w:rsid w:val="0064293B"/>
    <w:pPr>
      <w:tabs>
        <w:tab w:val="center" w:pos="4320"/>
        <w:tab w:val="right" w:pos="8640"/>
      </w:tabs>
    </w:pPr>
  </w:style>
  <w:style w:type="character" w:customStyle="1" w:styleId="HeaderChar">
    <w:name w:val="Header Char"/>
    <w:basedOn w:val="DefaultParagraphFont"/>
    <w:link w:val="Header"/>
    <w:rsid w:val="0064293B"/>
    <w:rPr>
      <w:rFonts w:ascii="Tahoma" w:eastAsia="Times New Roman" w:hAnsi="Tahoma" w:cs="Tahoma"/>
      <w:lang w:val="en-CA" w:bidi="ar-SA"/>
    </w:rPr>
  </w:style>
  <w:style w:type="paragraph" w:styleId="BalloonText">
    <w:name w:val="Balloon Text"/>
    <w:basedOn w:val="Normal"/>
    <w:link w:val="BalloonTextChar"/>
    <w:semiHidden/>
    <w:rsid w:val="0064293B"/>
    <w:rPr>
      <w:sz w:val="16"/>
      <w:szCs w:val="16"/>
    </w:rPr>
  </w:style>
  <w:style w:type="character" w:customStyle="1" w:styleId="BalloonTextChar">
    <w:name w:val="Balloon Text Char"/>
    <w:basedOn w:val="DefaultParagraphFont"/>
    <w:link w:val="BalloonText"/>
    <w:semiHidden/>
    <w:rsid w:val="0064293B"/>
    <w:rPr>
      <w:rFonts w:ascii="Tahoma" w:eastAsia="Times New Roman" w:hAnsi="Tahoma" w:cs="Tahoma"/>
      <w:sz w:val="16"/>
      <w:szCs w:val="16"/>
      <w:lang w:val="en-CA" w:bidi="ar-SA"/>
    </w:rPr>
  </w:style>
  <w:style w:type="character" w:styleId="Hyperlink">
    <w:name w:val="Hyperlink"/>
    <w:uiPriority w:val="99"/>
    <w:rsid w:val="0064293B"/>
    <w:rPr>
      <w:color w:val="0000FF"/>
      <w:u w:val="single"/>
    </w:rPr>
  </w:style>
  <w:style w:type="paragraph" w:styleId="NormalWeb">
    <w:name w:val="Normal (Web)"/>
    <w:basedOn w:val="Normal"/>
    <w:rsid w:val="0064293B"/>
    <w:pPr>
      <w:spacing w:before="100" w:beforeAutospacing="1" w:after="100" w:afterAutospacing="1"/>
    </w:pPr>
    <w:rPr>
      <w:rFonts w:ascii="Verdana" w:hAnsi="Verdana" w:cs="Times New Roman"/>
      <w:color w:val="000000"/>
      <w:sz w:val="15"/>
      <w:szCs w:val="15"/>
    </w:rPr>
  </w:style>
  <w:style w:type="paragraph" w:customStyle="1" w:styleId="sub-header">
    <w:name w:val="sub-header"/>
    <w:basedOn w:val="Normal"/>
    <w:rsid w:val="0064293B"/>
    <w:pPr>
      <w:spacing w:before="100" w:beforeAutospacing="1" w:after="100" w:afterAutospacing="1"/>
    </w:pPr>
    <w:rPr>
      <w:rFonts w:ascii="Arial" w:hAnsi="Arial" w:cs="Arial"/>
      <w:b/>
      <w:bCs/>
      <w:color w:val="000000"/>
      <w:sz w:val="21"/>
      <w:szCs w:val="21"/>
    </w:rPr>
  </w:style>
  <w:style w:type="character" w:customStyle="1" w:styleId="table-header1">
    <w:name w:val="table-header1"/>
    <w:rsid w:val="0064293B"/>
    <w:rPr>
      <w:rFonts w:ascii="Verdana" w:hAnsi="Verdana" w:hint="default"/>
      <w:b/>
      <w:bCs/>
      <w:strike w:val="0"/>
      <w:dstrike w:val="0"/>
      <w:color w:val="000000"/>
      <w:sz w:val="15"/>
      <w:szCs w:val="15"/>
      <w:u w:val="none"/>
      <w:effect w:val="none"/>
    </w:rPr>
  </w:style>
  <w:style w:type="paragraph" w:styleId="TOC1">
    <w:name w:val="toc 1"/>
    <w:basedOn w:val="Normal"/>
    <w:next w:val="Normal"/>
    <w:autoRedefine/>
    <w:uiPriority w:val="39"/>
    <w:rsid w:val="00771EDC"/>
    <w:pPr>
      <w:tabs>
        <w:tab w:val="left" w:pos="360"/>
        <w:tab w:val="right" w:pos="9350"/>
      </w:tabs>
      <w:spacing w:before="240" w:after="120"/>
    </w:pPr>
    <w:rPr>
      <w:rFonts w:asciiTheme="minorHAnsi" w:hAnsiTheme="minorHAnsi"/>
      <w:b/>
      <w:caps/>
      <w:noProof/>
      <w:sz w:val="22"/>
      <w:szCs w:val="22"/>
    </w:rPr>
  </w:style>
  <w:style w:type="paragraph" w:styleId="TOC2">
    <w:name w:val="toc 2"/>
    <w:basedOn w:val="Normal"/>
    <w:next w:val="Normal"/>
    <w:autoRedefine/>
    <w:uiPriority w:val="39"/>
    <w:rsid w:val="0064293B"/>
    <w:rPr>
      <w:rFonts w:asciiTheme="minorHAnsi" w:hAnsiTheme="minorHAnsi"/>
      <w:b/>
      <w:smallCaps/>
      <w:sz w:val="22"/>
      <w:szCs w:val="22"/>
    </w:rPr>
  </w:style>
  <w:style w:type="paragraph" w:styleId="TOC3">
    <w:name w:val="toc 3"/>
    <w:basedOn w:val="Normal"/>
    <w:next w:val="Normal"/>
    <w:autoRedefine/>
    <w:semiHidden/>
    <w:rsid w:val="0064293B"/>
    <w:rPr>
      <w:rFonts w:asciiTheme="minorHAnsi" w:hAnsiTheme="minorHAnsi"/>
      <w:smallCaps/>
      <w:sz w:val="22"/>
      <w:szCs w:val="22"/>
    </w:rPr>
  </w:style>
  <w:style w:type="paragraph" w:customStyle="1" w:styleId="StyleBlackJustifiedLeft083cmBefore3ptAfter3pt">
    <w:name w:val="Style Black Justified Left:  0.83 cm Before:  3 pt After:  3 pt"/>
    <w:basedOn w:val="Normal"/>
    <w:rsid w:val="0064293B"/>
    <w:pPr>
      <w:spacing w:before="60" w:after="60"/>
      <w:ind w:left="471"/>
      <w:jc w:val="both"/>
    </w:pPr>
    <w:rPr>
      <w:rFonts w:ascii="Arial" w:hAnsi="Arial" w:cs="Times New Roman"/>
      <w:color w:val="000000"/>
    </w:rPr>
  </w:style>
  <w:style w:type="paragraph" w:customStyle="1" w:styleId="Default">
    <w:name w:val="Default"/>
    <w:rsid w:val="0064293B"/>
    <w:pPr>
      <w:widowControl w:val="0"/>
      <w:autoSpaceDE w:val="0"/>
      <w:autoSpaceDN w:val="0"/>
      <w:adjustRightInd w:val="0"/>
      <w:spacing w:after="0" w:line="240" w:lineRule="auto"/>
      <w:jc w:val="left"/>
    </w:pPr>
    <w:rPr>
      <w:rFonts w:ascii="Times New Roman" w:eastAsia="Times New Roman" w:hAnsi="Times New Roman" w:cs="Times New Roman"/>
      <w:color w:val="000000"/>
      <w:lang w:val="en-CA" w:eastAsia="en-CA" w:bidi="ar-SA"/>
    </w:rPr>
  </w:style>
  <w:style w:type="paragraph" w:customStyle="1" w:styleId="CM4">
    <w:name w:val="CM4"/>
    <w:basedOn w:val="Default"/>
    <w:next w:val="Default"/>
    <w:rsid w:val="0064293B"/>
    <w:pPr>
      <w:spacing w:after="318"/>
    </w:pPr>
    <w:rPr>
      <w:color w:val="auto"/>
    </w:rPr>
  </w:style>
  <w:style w:type="paragraph" w:customStyle="1" w:styleId="CM2">
    <w:name w:val="CM2"/>
    <w:basedOn w:val="Default"/>
    <w:next w:val="Default"/>
    <w:rsid w:val="0064293B"/>
    <w:pPr>
      <w:spacing w:line="266" w:lineRule="atLeast"/>
    </w:pPr>
    <w:rPr>
      <w:color w:val="auto"/>
    </w:rPr>
  </w:style>
  <w:style w:type="paragraph" w:customStyle="1" w:styleId="CM3">
    <w:name w:val="CM3"/>
    <w:basedOn w:val="Default"/>
    <w:next w:val="Default"/>
    <w:rsid w:val="0064293B"/>
    <w:pPr>
      <w:spacing w:line="271" w:lineRule="atLeast"/>
    </w:pPr>
    <w:rPr>
      <w:color w:val="auto"/>
    </w:rPr>
  </w:style>
  <w:style w:type="character" w:styleId="FollowedHyperlink">
    <w:name w:val="FollowedHyperlink"/>
    <w:rsid w:val="0064293B"/>
    <w:rPr>
      <w:color w:val="800080"/>
      <w:u w:val="single"/>
    </w:rPr>
  </w:style>
  <w:style w:type="character" w:styleId="CommentReference">
    <w:name w:val="annotation reference"/>
    <w:basedOn w:val="DefaultParagraphFont"/>
    <w:rsid w:val="0064293B"/>
    <w:rPr>
      <w:sz w:val="18"/>
      <w:szCs w:val="18"/>
    </w:rPr>
  </w:style>
  <w:style w:type="paragraph" w:styleId="CommentText">
    <w:name w:val="annotation text"/>
    <w:basedOn w:val="Normal"/>
    <w:link w:val="CommentTextChar"/>
    <w:rsid w:val="0064293B"/>
  </w:style>
  <w:style w:type="character" w:customStyle="1" w:styleId="CommentTextChar">
    <w:name w:val="Comment Text Char"/>
    <w:basedOn w:val="DefaultParagraphFont"/>
    <w:link w:val="CommentText"/>
    <w:rsid w:val="0064293B"/>
    <w:rPr>
      <w:rFonts w:ascii="Tahoma" w:eastAsia="Times New Roman" w:hAnsi="Tahoma" w:cs="Tahoma"/>
      <w:sz w:val="24"/>
      <w:szCs w:val="24"/>
      <w:lang w:val="en-CA" w:bidi="ar-SA"/>
    </w:rPr>
  </w:style>
  <w:style w:type="paragraph" w:styleId="CommentSubject">
    <w:name w:val="annotation subject"/>
    <w:basedOn w:val="CommentText"/>
    <w:next w:val="CommentText"/>
    <w:link w:val="CommentSubjectChar"/>
    <w:rsid w:val="0064293B"/>
    <w:rPr>
      <w:b/>
      <w:bCs/>
      <w:sz w:val="20"/>
      <w:szCs w:val="20"/>
    </w:rPr>
  </w:style>
  <w:style w:type="character" w:customStyle="1" w:styleId="CommentSubjectChar">
    <w:name w:val="Comment Subject Char"/>
    <w:basedOn w:val="CommentTextChar"/>
    <w:link w:val="CommentSubject"/>
    <w:rsid w:val="0064293B"/>
    <w:rPr>
      <w:rFonts w:ascii="Tahoma" w:eastAsia="Times New Roman" w:hAnsi="Tahoma" w:cs="Tahoma"/>
      <w:b/>
      <w:bCs/>
      <w:sz w:val="24"/>
      <w:szCs w:val="24"/>
      <w:lang w:val="en-CA" w:bidi="ar-SA"/>
    </w:rPr>
  </w:style>
  <w:style w:type="paragraph" w:customStyle="1" w:styleId="TofC">
    <w:name w:val="TofC"/>
    <w:basedOn w:val="Heading1"/>
    <w:qFormat/>
    <w:rsid w:val="0064293B"/>
    <w:pPr>
      <w:numPr>
        <w:numId w:val="0"/>
      </w:numPr>
    </w:pPr>
  </w:style>
  <w:style w:type="paragraph" w:styleId="List">
    <w:name w:val="List"/>
    <w:basedOn w:val="Normal"/>
    <w:uiPriority w:val="99"/>
    <w:unhideWhenUsed/>
    <w:rsid w:val="00AA1ED6"/>
    <w:pPr>
      <w:numPr>
        <w:ilvl w:val="1"/>
        <w:numId w:val="16"/>
      </w:numPr>
      <w:tabs>
        <w:tab w:val="clear" w:pos="4688"/>
        <w:tab w:val="num" w:pos="936"/>
      </w:tabs>
      <w:spacing w:after="120"/>
      <w:ind w:left="936"/>
      <w:jc w:val="both"/>
    </w:pPr>
    <w:rPr>
      <w:rFonts w:asciiTheme="minorHAnsi" w:hAnsiTheme="minorHAnsi"/>
      <w:sz w:val="22"/>
    </w:rPr>
  </w:style>
  <w:style w:type="paragraph" w:styleId="List2">
    <w:name w:val="List 2"/>
    <w:basedOn w:val="Normal"/>
    <w:uiPriority w:val="99"/>
    <w:unhideWhenUsed/>
    <w:rsid w:val="00AA1ED6"/>
    <w:pPr>
      <w:numPr>
        <w:ilvl w:val="2"/>
        <w:numId w:val="16"/>
      </w:numPr>
      <w:spacing w:after="120"/>
      <w:jc w:val="both"/>
    </w:pPr>
    <w:rPr>
      <w:rFonts w:asciiTheme="minorHAnsi" w:hAnsiTheme="minorHAnsi"/>
      <w:sz w:val="22"/>
    </w:rPr>
  </w:style>
  <w:style w:type="paragraph" w:styleId="List3">
    <w:name w:val="List 3"/>
    <w:basedOn w:val="Normal"/>
    <w:uiPriority w:val="99"/>
    <w:unhideWhenUsed/>
    <w:rsid w:val="00AA1ED6"/>
    <w:pPr>
      <w:numPr>
        <w:ilvl w:val="3"/>
        <w:numId w:val="16"/>
      </w:numPr>
      <w:spacing w:after="120"/>
      <w:jc w:val="both"/>
    </w:pPr>
    <w:rPr>
      <w:rFonts w:asciiTheme="minorHAnsi" w:hAnsiTheme="minorHAnsi"/>
      <w:sz w:val="22"/>
    </w:rPr>
  </w:style>
  <w:style w:type="paragraph" w:styleId="TOC4">
    <w:name w:val="toc 4"/>
    <w:basedOn w:val="Normal"/>
    <w:next w:val="Normal"/>
    <w:autoRedefine/>
    <w:uiPriority w:val="39"/>
    <w:unhideWhenUsed/>
    <w:rsid w:val="00B97755"/>
    <w:rPr>
      <w:rFonts w:asciiTheme="minorHAnsi" w:hAnsiTheme="minorHAnsi"/>
      <w:sz w:val="22"/>
      <w:szCs w:val="22"/>
    </w:rPr>
  </w:style>
  <w:style w:type="paragraph" w:styleId="TOC5">
    <w:name w:val="toc 5"/>
    <w:basedOn w:val="Normal"/>
    <w:next w:val="Normal"/>
    <w:autoRedefine/>
    <w:uiPriority w:val="39"/>
    <w:unhideWhenUsed/>
    <w:rsid w:val="00B97755"/>
    <w:rPr>
      <w:rFonts w:asciiTheme="minorHAnsi" w:hAnsiTheme="minorHAnsi"/>
      <w:sz w:val="22"/>
      <w:szCs w:val="22"/>
    </w:rPr>
  </w:style>
  <w:style w:type="paragraph" w:styleId="TOC6">
    <w:name w:val="toc 6"/>
    <w:basedOn w:val="Normal"/>
    <w:next w:val="Normal"/>
    <w:autoRedefine/>
    <w:uiPriority w:val="39"/>
    <w:unhideWhenUsed/>
    <w:rsid w:val="00B97755"/>
    <w:rPr>
      <w:rFonts w:asciiTheme="minorHAnsi" w:hAnsiTheme="minorHAnsi"/>
      <w:sz w:val="22"/>
      <w:szCs w:val="22"/>
    </w:rPr>
  </w:style>
  <w:style w:type="paragraph" w:styleId="TOC7">
    <w:name w:val="toc 7"/>
    <w:basedOn w:val="Normal"/>
    <w:next w:val="Normal"/>
    <w:autoRedefine/>
    <w:uiPriority w:val="39"/>
    <w:unhideWhenUsed/>
    <w:rsid w:val="00B97755"/>
    <w:rPr>
      <w:rFonts w:asciiTheme="minorHAnsi" w:hAnsiTheme="minorHAnsi"/>
      <w:sz w:val="22"/>
      <w:szCs w:val="22"/>
    </w:rPr>
  </w:style>
  <w:style w:type="paragraph" w:styleId="TOC8">
    <w:name w:val="toc 8"/>
    <w:basedOn w:val="Normal"/>
    <w:next w:val="Normal"/>
    <w:autoRedefine/>
    <w:uiPriority w:val="39"/>
    <w:unhideWhenUsed/>
    <w:rsid w:val="00B97755"/>
    <w:rPr>
      <w:rFonts w:asciiTheme="minorHAnsi" w:hAnsiTheme="minorHAnsi"/>
      <w:sz w:val="22"/>
      <w:szCs w:val="22"/>
    </w:rPr>
  </w:style>
  <w:style w:type="paragraph" w:styleId="TOC9">
    <w:name w:val="toc 9"/>
    <w:basedOn w:val="Normal"/>
    <w:next w:val="Normal"/>
    <w:autoRedefine/>
    <w:uiPriority w:val="39"/>
    <w:unhideWhenUsed/>
    <w:rsid w:val="00B97755"/>
    <w:rPr>
      <w:rFonts w:asciiTheme="minorHAnsi" w:hAnsiTheme="minorHAnsi"/>
      <w:sz w:val="22"/>
      <w:szCs w:val="22"/>
    </w:rPr>
  </w:style>
  <w:style w:type="paragraph" w:customStyle="1" w:styleId="Body">
    <w:name w:val="Body"/>
    <w:link w:val="BodyChar"/>
    <w:rsid w:val="00AA1ED6"/>
    <w:pPr>
      <w:spacing w:after="120" w:line="240" w:lineRule="auto"/>
      <w:ind w:right="317"/>
    </w:pPr>
    <w:rPr>
      <w:rFonts w:eastAsia="Times New Roman" w:cs="Arial"/>
      <w:sz w:val="22"/>
      <w:szCs w:val="20"/>
      <w:lang w:val="en-CA" w:eastAsia="en-CA" w:bidi="ar-SA"/>
    </w:rPr>
  </w:style>
  <w:style w:type="paragraph" w:customStyle="1" w:styleId="Boxed">
    <w:name w:val="Boxed"/>
    <w:basedOn w:val="Normal"/>
    <w:qFormat/>
    <w:rsid w:val="00AA1ED6"/>
    <w:pPr>
      <w:pBdr>
        <w:top w:val="single" w:sz="4" w:space="1" w:color="auto"/>
        <w:left w:val="single" w:sz="4" w:space="4" w:color="auto"/>
        <w:bottom w:val="single" w:sz="4" w:space="1" w:color="auto"/>
        <w:right w:val="single" w:sz="4" w:space="4" w:color="auto"/>
      </w:pBdr>
      <w:jc w:val="center"/>
    </w:pPr>
    <w:rPr>
      <w:rFonts w:asciiTheme="minorHAnsi" w:hAnsiTheme="minorHAnsi"/>
      <w:b/>
    </w:rPr>
  </w:style>
  <w:style w:type="paragraph" w:customStyle="1" w:styleId="Bullets">
    <w:name w:val="Bullets"/>
    <w:basedOn w:val="ListParagraph"/>
    <w:qFormat/>
    <w:rsid w:val="00C76D23"/>
    <w:pPr>
      <w:numPr>
        <w:numId w:val="17"/>
      </w:numPr>
      <w:pBdr>
        <w:bottom w:val="none" w:sz="0" w:space="0" w:color="auto"/>
      </w:pBdr>
      <w:spacing w:before="120"/>
      <w:contextualSpacing/>
    </w:pPr>
    <w:rPr>
      <w:rFonts w:asciiTheme="minorHAnsi" w:hAnsiTheme="minorHAnsi"/>
      <w:caps w:val="0"/>
      <w:color w:val="auto"/>
      <w:sz w:val="22"/>
      <w:szCs w:val="22"/>
    </w:rPr>
  </w:style>
  <w:style w:type="paragraph" w:customStyle="1" w:styleId="NumberBullet">
    <w:name w:val="Number Bullet"/>
    <w:basedOn w:val="Normal"/>
    <w:rsid w:val="00C76D23"/>
    <w:pPr>
      <w:numPr>
        <w:numId w:val="3"/>
      </w:numPr>
    </w:pPr>
    <w:rPr>
      <w:rFonts w:asciiTheme="minorHAnsi" w:hAnsiTheme="minorHAnsi" w:cs="Arial"/>
      <w:sz w:val="22"/>
    </w:rPr>
  </w:style>
  <w:style w:type="paragraph" w:customStyle="1" w:styleId="Pa23">
    <w:name w:val="Pa23"/>
    <w:basedOn w:val="Normal"/>
    <w:next w:val="Normal"/>
    <w:uiPriority w:val="99"/>
    <w:rsid w:val="0035321C"/>
    <w:pPr>
      <w:autoSpaceDE w:val="0"/>
      <w:autoSpaceDN w:val="0"/>
      <w:adjustRightInd w:val="0"/>
      <w:spacing w:line="161" w:lineRule="atLeast"/>
    </w:pPr>
    <w:rPr>
      <w:rFonts w:ascii="HelveticaNeue Condensed" w:eastAsiaTheme="minorHAnsi" w:hAnsi="HelveticaNeue Condensed" w:cstheme="minorBidi"/>
      <w:lang w:val="en-US"/>
    </w:rPr>
  </w:style>
  <w:style w:type="paragraph" w:customStyle="1" w:styleId="Pa20">
    <w:name w:val="Pa20"/>
    <w:basedOn w:val="Normal"/>
    <w:next w:val="Normal"/>
    <w:uiPriority w:val="99"/>
    <w:rsid w:val="0035321C"/>
    <w:pPr>
      <w:autoSpaceDE w:val="0"/>
      <w:autoSpaceDN w:val="0"/>
      <w:adjustRightInd w:val="0"/>
      <w:spacing w:line="161" w:lineRule="atLeast"/>
    </w:pPr>
    <w:rPr>
      <w:rFonts w:ascii="HelveticaNeue Condensed" w:eastAsiaTheme="minorHAnsi" w:hAnsi="HelveticaNeue Condensed" w:cstheme="minorBidi"/>
      <w:lang w:val="en-US"/>
    </w:rPr>
  </w:style>
  <w:style w:type="numbering" w:customStyle="1" w:styleId="Style1">
    <w:name w:val="Style1"/>
    <w:uiPriority w:val="99"/>
    <w:rsid w:val="0035321C"/>
    <w:pPr>
      <w:numPr>
        <w:numId w:val="26"/>
      </w:numPr>
    </w:pPr>
  </w:style>
  <w:style w:type="paragraph" w:customStyle="1" w:styleId="NoHeaderListParagraph">
    <w:name w:val="No Header List Paragraph"/>
    <w:basedOn w:val="Body"/>
    <w:link w:val="NoHeaderListParagraphChar"/>
    <w:rsid w:val="0035321C"/>
    <w:pPr>
      <w:numPr>
        <w:numId w:val="28"/>
      </w:numPr>
    </w:pPr>
  </w:style>
  <w:style w:type="character" w:customStyle="1" w:styleId="BodyChar">
    <w:name w:val="Body Char"/>
    <w:basedOn w:val="DefaultParagraphFont"/>
    <w:link w:val="Body"/>
    <w:rsid w:val="0035321C"/>
    <w:rPr>
      <w:rFonts w:eastAsia="Times New Roman" w:cs="Arial"/>
      <w:sz w:val="22"/>
      <w:szCs w:val="20"/>
      <w:lang w:val="en-CA" w:eastAsia="en-CA" w:bidi="ar-SA"/>
    </w:rPr>
  </w:style>
  <w:style w:type="character" w:customStyle="1" w:styleId="NoHeaderListParagraphChar">
    <w:name w:val="No Header List Paragraph Char"/>
    <w:basedOn w:val="BodyChar"/>
    <w:link w:val="NoHeaderListParagraph"/>
    <w:rsid w:val="0035321C"/>
    <w:rPr>
      <w:rFonts w:eastAsia="Times New Roman" w:cs="Arial"/>
      <w:sz w:val="22"/>
      <w:szCs w:val="20"/>
      <w:lang w:val="en-CA" w:eastAsia="en-CA" w:bidi="ar-SA"/>
    </w:rPr>
  </w:style>
  <w:style w:type="character" w:customStyle="1" w:styleId="normaltextrun">
    <w:name w:val="normaltextrun"/>
    <w:basedOn w:val="DefaultParagraphFont"/>
    <w:rsid w:val="00DA3FEB"/>
  </w:style>
  <w:style w:type="paragraph" w:styleId="PlainText">
    <w:name w:val="Plain Text"/>
    <w:basedOn w:val="Normal"/>
    <w:link w:val="PlainTextChar"/>
    <w:uiPriority w:val="99"/>
    <w:semiHidden/>
    <w:unhideWhenUsed/>
    <w:rsid w:val="00691E0F"/>
    <w:rPr>
      <w:rFonts w:ascii="Times New Roman" w:eastAsiaTheme="minorHAnsi" w:hAnsi="Times New Roman" w:cs="Times New Roman"/>
      <w:lang w:val="en-US"/>
    </w:rPr>
  </w:style>
  <w:style w:type="character" w:customStyle="1" w:styleId="PlainTextChar">
    <w:name w:val="Plain Text Char"/>
    <w:basedOn w:val="DefaultParagraphFont"/>
    <w:link w:val="PlainText"/>
    <w:uiPriority w:val="99"/>
    <w:semiHidden/>
    <w:rsid w:val="00691E0F"/>
    <w:rPr>
      <w:rFonts w:ascii="Times New Roman" w:hAnsi="Times New Roman" w:cs="Times New Roman"/>
      <w:lang w:bidi="ar-SA"/>
    </w:rPr>
  </w:style>
  <w:style w:type="paragraph" w:customStyle="1" w:styleId="paragraph">
    <w:name w:val="paragraph"/>
    <w:basedOn w:val="Normal"/>
    <w:rsid w:val="00B55B9C"/>
    <w:pPr>
      <w:spacing w:before="100" w:beforeAutospacing="1" w:after="100" w:afterAutospacing="1"/>
    </w:pPr>
    <w:rPr>
      <w:rFonts w:ascii="Times New Roman" w:hAnsi="Times New Roman" w:cs="Times New Roman"/>
      <w:lang w:val="en-US"/>
    </w:rPr>
  </w:style>
  <w:style w:type="character" w:customStyle="1" w:styleId="eop">
    <w:name w:val="eop"/>
    <w:basedOn w:val="DefaultParagraphFont"/>
    <w:rsid w:val="00B55B9C"/>
  </w:style>
  <w:style w:type="character" w:customStyle="1" w:styleId="contextualspellingandgrammarerror">
    <w:name w:val="contextualspellingandgrammarerror"/>
    <w:basedOn w:val="DefaultParagraphFont"/>
    <w:rsid w:val="00B55B9C"/>
  </w:style>
  <w:style w:type="paragraph" w:styleId="Revision">
    <w:name w:val="Revision"/>
    <w:hidden/>
    <w:uiPriority w:val="99"/>
    <w:semiHidden/>
    <w:rsid w:val="00955071"/>
    <w:pPr>
      <w:spacing w:after="0" w:line="240" w:lineRule="auto"/>
      <w:jc w:val="left"/>
    </w:pPr>
    <w:rPr>
      <w:rFonts w:ascii="Tahoma" w:eastAsia="Times New Roman" w:hAnsi="Tahoma" w:cs="Tahoma"/>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2449">
      <w:bodyDiv w:val="1"/>
      <w:marLeft w:val="0"/>
      <w:marRight w:val="0"/>
      <w:marTop w:val="0"/>
      <w:marBottom w:val="0"/>
      <w:divBdr>
        <w:top w:val="none" w:sz="0" w:space="0" w:color="auto"/>
        <w:left w:val="none" w:sz="0" w:space="0" w:color="auto"/>
        <w:bottom w:val="none" w:sz="0" w:space="0" w:color="auto"/>
        <w:right w:val="none" w:sz="0" w:space="0" w:color="auto"/>
      </w:divBdr>
    </w:div>
    <w:div w:id="1055080022">
      <w:bodyDiv w:val="1"/>
      <w:marLeft w:val="0"/>
      <w:marRight w:val="0"/>
      <w:marTop w:val="0"/>
      <w:marBottom w:val="0"/>
      <w:divBdr>
        <w:top w:val="none" w:sz="0" w:space="0" w:color="auto"/>
        <w:left w:val="none" w:sz="0" w:space="0" w:color="auto"/>
        <w:bottom w:val="none" w:sz="0" w:space="0" w:color="auto"/>
        <w:right w:val="none" w:sz="0" w:space="0" w:color="auto"/>
      </w:divBdr>
    </w:div>
    <w:div w:id="1105081466">
      <w:bodyDiv w:val="1"/>
      <w:marLeft w:val="0"/>
      <w:marRight w:val="0"/>
      <w:marTop w:val="0"/>
      <w:marBottom w:val="0"/>
      <w:divBdr>
        <w:top w:val="none" w:sz="0" w:space="0" w:color="auto"/>
        <w:left w:val="none" w:sz="0" w:space="0" w:color="auto"/>
        <w:bottom w:val="none" w:sz="0" w:space="0" w:color="auto"/>
        <w:right w:val="none" w:sz="0" w:space="0" w:color="auto"/>
      </w:divBdr>
    </w:div>
    <w:div w:id="1678312635">
      <w:bodyDiv w:val="1"/>
      <w:marLeft w:val="0"/>
      <w:marRight w:val="0"/>
      <w:marTop w:val="0"/>
      <w:marBottom w:val="0"/>
      <w:divBdr>
        <w:top w:val="none" w:sz="0" w:space="0" w:color="auto"/>
        <w:left w:val="none" w:sz="0" w:space="0" w:color="auto"/>
        <w:bottom w:val="none" w:sz="0" w:space="0" w:color="auto"/>
        <w:right w:val="none" w:sz="0" w:space="0" w:color="auto"/>
      </w:divBdr>
    </w:div>
    <w:div w:id="19539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DAB426FC884478AD1F0910FADCEAB" ma:contentTypeVersion="4" ma:contentTypeDescription="Create a new document." ma:contentTypeScope="" ma:versionID="832acabaabf25351cae117195e46540d">
  <xsd:schema xmlns:xsd="http://www.w3.org/2001/XMLSchema" xmlns:xs="http://www.w3.org/2001/XMLSchema" xmlns:p="http://schemas.microsoft.com/office/2006/metadata/properties" xmlns:ns2="24b20d65-1b3c-45a7-b80b-fbd22f57dbf8" xmlns:ns3="09b31c27-6f3a-4ea5-ac5c-56e55f638f04" xmlns:ns4="6b3becc2-dd02-4530-914d-07ffa197e5ba" targetNamespace="http://schemas.microsoft.com/office/2006/metadata/properties" ma:root="true" ma:fieldsID="dabd738c018677be6d2f174ced2589ca" ns2:_="" ns3:_="" ns4:_="">
    <xsd:import namespace="24b20d65-1b3c-45a7-b80b-fbd22f57dbf8"/>
    <xsd:import namespace="09b31c27-6f3a-4ea5-ac5c-56e55f638f04"/>
    <xsd:import namespace="6b3becc2-dd02-4530-914d-07ffa197e5ba"/>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20d65-1b3c-45a7-b80b-fbd22f57db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b31c27-6f3a-4ea5-ac5c-56e55f638f04"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becc2-dd02-4530-914d-07ffa197e5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8D84-96D1-4FED-87B9-A79BA6E493D1}">
  <ds:schemaRefs>
    <ds:schemaRef ds:uri="http://schemas.microsoft.com/sharepoint/v3/contenttype/forms"/>
  </ds:schemaRefs>
</ds:datastoreItem>
</file>

<file path=customXml/itemProps2.xml><?xml version="1.0" encoding="utf-8"?>
<ds:datastoreItem xmlns:ds="http://schemas.openxmlformats.org/officeDocument/2006/customXml" ds:itemID="{83E14342-182F-41A2-92D4-D7E4A0852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20d65-1b3c-45a7-b80b-fbd22f57dbf8"/>
    <ds:schemaRef ds:uri="09b31c27-6f3a-4ea5-ac5c-56e55f638f04"/>
    <ds:schemaRef ds:uri="6b3becc2-dd02-4530-914d-07ffa197e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F3541-48D9-4FA8-BC48-C8A37A3B79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AD43A9-AF21-1E40-9D81-BA54A512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Changing Members policy</dc:subject>
  <dc:creator>Phillip McKee</dc:creator>
  <cp:lastModifiedBy>OHF Scholarship</cp:lastModifiedBy>
  <cp:revision>2</cp:revision>
  <cp:lastPrinted>2014-07-09T18:03:00Z</cp:lastPrinted>
  <dcterms:created xsi:type="dcterms:W3CDTF">2019-03-27T16:51:00Z</dcterms:created>
  <dcterms:modified xsi:type="dcterms:W3CDTF">2019-03-27T16:51:00Z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0x0101003F0DAB426FC884478AD1F0910FADCEAB</vt:lpwstr>
  </property>
</Properties>
</file>